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EED6C" w14:textId="0FD1AB7A" w:rsidR="007A0837" w:rsidRPr="00DF311C" w:rsidRDefault="009E51E7">
      <w:pPr>
        <w:rPr>
          <w:b/>
          <w:bCs/>
          <w:sz w:val="24"/>
          <w:szCs w:val="24"/>
        </w:rPr>
      </w:pPr>
      <w:r w:rsidRPr="00DF311C">
        <w:rPr>
          <w:b/>
          <w:bCs/>
          <w:sz w:val="24"/>
          <w:szCs w:val="24"/>
        </w:rPr>
        <w:t>Høringsuttalelse fra Nasjonalforeningen Sør-Varanger demensforening</w:t>
      </w:r>
    </w:p>
    <w:p w14:paraId="5361752B" w14:textId="182ABED6" w:rsidR="009E51E7" w:rsidRPr="007C5609" w:rsidRDefault="009E51E7" w:rsidP="009E51E7">
      <w:pPr>
        <w:spacing w:after="330" w:line="240" w:lineRule="auto"/>
        <w:rPr>
          <w:u w:val="single"/>
        </w:rPr>
      </w:pPr>
      <w:r w:rsidRPr="007C5609">
        <w:rPr>
          <w:rFonts w:ascii="Times New Roman" w:eastAsia="Times New Roman" w:hAnsi="Times New Roman" w:cs="Times New Roman"/>
          <w:b/>
          <w:bCs/>
          <w:sz w:val="20"/>
          <w:szCs w:val="20"/>
          <w:u w:val="single"/>
          <w:lang w:eastAsia="nb-NO"/>
        </w:rPr>
        <w:t xml:space="preserve"> </w:t>
      </w:r>
      <w:r w:rsidR="00DF311C">
        <w:rPr>
          <w:rFonts w:ascii="Times New Roman" w:eastAsia="Times New Roman" w:hAnsi="Times New Roman" w:cs="Times New Roman"/>
          <w:b/>
          <w:bCs/>
          <w:sz w:val="20"/>
          <w:szCs w:val="20"/>
          <w:u w:val="single"/>
          <w:lang w:eastAsia="nb-NO"/>
        </w:rPr>
        <w:t xml:space="preserve">Innspill </w:t>
      </w:r>
      <w:r w:rsidRPr="007C5609">
        <w:rPr>
          <w:rFonts w:ascii="Times New Roman" w:eastAsia="Times New Roman" w:hAnsi="Times New Roman" w:cs="Times New Roman"/>
          <w:b/>
          <w:bCs/>
          <w:sz w:val="20"/>
          <w:szCs w:val="20"/>
          <w:u w:val="single"/>
          <w:lang w:eastAsia="nb-NO"/>
        </w:rPr>
        <w:t>til punkt</w:t>
      </w:r>
      <w:r w:rsidR="0058027B" w:rsidRPr="007C5609">
        <w:rPr>
          <w:rFonts w:ascii="Times New Roman" w:eastAsia="Times New Roman" w:hAnsi="Times New Roman" w:cs="Times New Roman"/>
          <w:b/>
          <w:bCs/>
          <w:sz w:val="20"/>
          <w:szCs w:val="20"/>
          <w:u w:val="single"/>
          <w:lang w:eastAsia="nb-NO"/>
        </w:rPr>
        <w:t xml:space="preserve"> 3</w:t>
      </w:r>
      <w:r w:rsidRPr="007C5609">
        <w:rPr>
          <w:rFonts w:ascii="Times New Roman" w:eastAsia="Times New Roman" w:hAnsi="Times New Roman" w:cs="Times New Roman"/>
          <w:b/>
          <w:bCs/>
          <w:sz w:val="24"/>
          <w:szCs w:val="24"/>
          <w:u w:val="single"/>
          <w:lang w:eastAsia="nb-NO"/>
        </w:rPr>
        <w:t xml:space="preserve"> </w:t>
      </w:r>
      <w:r w:rsidR="0058027B" w:rsidRPr="007C5609">
        <w:rPr>
          <w:rFonts w:ascii="Times New Roman" w:eastAsia="Times New Roman" w:hAnsi="Times New Roman" w:cs="Times New Roman"/>
          <w:b/>
          <w:bCs/>
          <w:sz w:val="24"/>
          <w:szCs w:val="24"/>
          <w:u w:val="single"/>
          <w:lang w:eastAsia="nb-NO"/>
        </w:rPr>
        <w:t>:</w:t>
      </w:r>
      <w:r w:rsidRPr="007C5609">
        <w:rPr>
          <w:rFonts w:ascii="Times New Roman" w:eastAsia="Times New Roman" w:hAnsi="Times New Roman" w:cs="Times New Roman"/>
          <w:sz w:val="24"/>
          <w:szCs w:val="24"/>
          <w:u w:val="single"/>
          <w:lang w:eastAsia="nb-NO"/>
        </w:rPr>
        <w:t xml:space="preserve"> </w:t>
      </w:r>
      <w:r w:rsidR="0058027B" w:rsidRPr="007C5609">
        <w:rPr>
          <w:u w:val="single"/>
        </w:rPr>
        <w:t>Bedre ansattes muligheter til lokal utdanning og utvikling</w:t>
      </w:r>
    </w:p>
    <w:p w14:paraId="702C00A3" w14:textId="68AAA3FA" w:rsidR="00C43E5E" w:rsidRPr="009B5A90" w:rsidRDefault="00A047DC" w:rsidP="009E51E7">
      <w:pPr>
        <w:spacing w:after="330" w:line="240" w:lineRule="auto"/>
        <w:rPr>
          <w:b/>
          <w:bCs/>
          <w:u w:val="single"/>
        </w:rPr>
      </w:pPr>
      <w:r w:rsidRPr="009B5A90">
        <w:rPr>
          <w:b/>
          <w:bCs/>
          <w:u w:val="single"/>
        </w:rPr>
        <w:t>Innspill</w:t>
      </w:r>
      <w:r w:rsidR="00C43E5E" w:rsidRPr="009B5A90">
        <w:rPr>
          <w:b/>
          <w:bCs/>
          <w:u w:val="single"/>
        </w:rPr>
        <w:t xml:space="preserve"> </w:t>
      </w:r>
      <w:r w:rsidR="0023044F" w:rsidRPr="009B5A90">
        <w:rPr>
          <w:b/>
          <w:bCs/>
          <w:u w:val="single"/>
        </w:rPr>
        <w:t>1</w:t>
      </w:r>
    </w:p>
    <w:p w14:paraId="21F77791" w14:textId="4204CF99" w:rsidR="0058027B" w:rsidRDefault="0058027B" w:rsidP="009E51E7">
      <w:pPr>
        <w:spacing w:after="330" w:line="240" w:lineRule="auto"/>
      </w:pPr>
      <w:r>
        <w:t xml:space="preserve">Det må være </w:t>
      </w:r>
      <w:r w:rsidRPr="00C43E5E">
        <w:rPr>
          <w:b/>
          <w:bCs/>
        </w:rPr>
        <w:t>obligatorisk</w:t>
      </w:r>
      <w:r>
        <w:t xml:space="preserve"> at </w:t>
      </w:r>
      <w:r w:rsidR="00C43E5E">
        <w:t>ansatte uten fagutdanning</w:t>
      </w:r>
      <w:r>
        <w:t xml:space="preserve"> og vikarer tar kurset: «</w:t>
      </w:r>
      <w:r>
        <w:rPr>
          <w:i/>
          <w:iCs/>
        </w:rPr>
        <w:t>Dette må jeg kunne»</w:t>
      </w:r>
      <w:r w:rsidR="00C43E5E">
        <w:rPr>
          <w:i/>
          <w:iCs/>
        </w:rPr>
        <w:t xml:space="preserve"> </w:t>
      </w:r>
      <w:r w:rsidR="00C43E5E">
        <w:t>før de begynner i en stilling eller som vikar innenfor helse- og omsorgstjenesten.</w:t>
      </w:r>
    </w:p>
    <w:p w14:paraId="4D52BD47" w14:textId="77777777" w:rsidR="00546FB2" w:rsidRDefault="00546FB2" w:rsidP="00546FB2">
      <w:pPr>
        <w:spacing w:after="330" w:line="240" w:lineRule="auto"/>
      </w:pPr>
      <w:r>
        <w:t>Kurset vil gi økt kvalitet på tjenestene og mestringsfølelse og faglig trygghet for de ansatte.</w:t>
      </w:r>
    </w:p>
    <w:p w14:paraId="7A341C70" w14:textId="77777777" w:rsidR="00546FB2" w:rsidRDefault="00546FB2" w:rsidP="00546FB2">
      <w:pPr>
        <w:spacing w:after="330" w:line="240" w:lineRule="auto"/>
      </w:pPr>
      <w:r>
        <w:t xml:space="preserve">Kurset er utarbeidet av Nasjonalt kompetansesenter for Aldring &amp; Helse, og det er tilgjengelig på nett og kan gjennomføres når som helst. </w:t>
      </w:r>
    </w:p>
    <w:p w14:paraId="631DF05E" w14:textId="62EEF7A1" w:rsidR="007E581A" w:rsidRDefault="0058027B" w:rsidP="009E51E7">
      <w:pPr>
        <w:spacing w:after="330" w:line="240" w:lineRule="auto"/>
      </w:pPr>
      <w:r>
        <w:t>Begrunnelse: I gjennomsnitt er 80 % av beboere på sykehjem demenssyk. De har krav på at de ansatte har den nødvendige kompetansen for å kunne ivareta deres behov.</w:t>
      </w:r>
    </w:p>
    <w:p w14:paraId="55E29EE4" w14:textId="6E36072F" w:rsidR="007E581A" w:rsidRDefault="007E581A" w:rsidP="009E51E7">
      <w:pPr>
        <w:spacing w:after="330" w:line="240" w:lineRule="auto"/>
      </w:pPr>
      <w:r w:rsidRPr="007E581A">
        <w:rPr>
          <w:b/>
          <w:bCs/>
        </w:rPr>
        <w:t>Lovverket sier følgende</w:t>
      </w:r>
      <w:r>
        <w:t>: «</w:t>
      </w:r>
      <w:r w:rsidRPr="007E581A">
        <w:rPr>
          <w:rFonts w:cstheme="minorHAnsi"/>
          <w:i/>
          <w:iCs/>
          <w:color w:val="212121"/>
          <w:shd w:val="clear" w:color="auto" w:fill="FFFFFF"/>
        </w:rPr>
        <w:t>Virksomheter som yter helse- og omsorgstjenester til personer med demens, skal sørge for at ansatte har den opplæring, videreutdanning og etterutdanning som er påkrevet, slik at den enkelte innehar relevant kompetanse for å utføre sitt arbeid faglig forsvarlig.</w:t>
      </w:r>
      <w:r>
        <w:rPr>
          <w:rFonts w:cstheme="minorHAnsi"/>
          <w:i/>
          <w:iCs/>
          <w:color w:val="212121"/>
          <w:shd w:val="clear" w:color="auto" w:fill="FFFFFF"/>
        </w:rPr>
        <w:t>»</w:t>
      </w:r>
    </w:p>
    <w:p w14:paraId="45A4899C" w14:textId="0A5E0292" w:rsidR="00C43E5E" w:rsidRPr="009B5A90" w:rsidRDefault="00A047DC" w:rsidP="00C43E5E">
      <w:pPr>
        <w:rPr>
          <w:b/>
          <w:bCs/>
          <w:u w:val="single"/>
        </w:rPr>
      </w:pPr>
      <w:r w:rsidRPr="009B5A90">
        <w:rPr>
          <w:b/>
          <w:bCs/>
          <w:u w:val="single"/>
        </w:rPr>
        <w:t xml:space="preserve">Innspill </w:t>
      </w:r>
      <w:r w:rsidR="00C43E5E" w:rsidRPr="009B5A90">
        <w:rPr>
          <w:b/>
          <w:bCs/>
          <w:u w:val="single"/>
        </w:rPr>
        <w:t xml:space="preserve">2 </w:t>
      </w:r>
    </w:p>
    <w:p w14:paraId="6329EC80" w14:textId="2ACB95AB" w:rsidR="0023044F" w:rsidRDefault="0023044F" w:rsidP="00C43E5E">
      <w:r>
        <w:t xml:space="preserve">Det må være </w:t>
      </w:r>
      <w:r>
        <w:rPr>
          <w:b/>
          <w:bCs/>
        </w:rPr>
        <w:t xml:space="preserve">obligatorisk </w:t>
      </w:r>
      <w:r>
        <w:t>at sykepleiere og fagarbeidere</w:t>
      </w:r>
      <w:r w:rsidRPr="0023044F">
        <w:t xml:space="preserve"> </w:t>
      </w:r>
      <w:r>
        <w:t xml:space="preserve">uten tilleggsutdannelse innenfor demensomsorg tilegner seg dette når de er ansatt på sykehjem eller omsorgsboliger. </w:t>
      </w:r>
    </w:p>
    <w:p w14:paraId="32292E5A" w14:textId="77777777" w:rsidR="00A047DC" w:rsidRPr="0023044F" w:rsidRDefault="00A047DC" w:rsidP="00A047DC">
      <w:pPr>
        <w:rPr>
          <w:rFonts w:ascii="Calibri" w:hAnsi="Calibri" w:cs="Calibri"/>
          <w:color w:val="000000"/>
        </w:rPr>
      </w:pPr>
      <w:r w:rsidRPr="00C43E5E">
        <w:rPr>
          <w:rFonts w:ascii="Calibri" w:eastAsia="Times New Roman" w:hAnsi="Calibri" w:cs="Calibri"/>
          <w:color w:val="000000"/>
          <w:lang w:eastAsia="nb-NO"/>
        </w:rPr>
        <w:t xml:space="preserve">Nasjonalt kompetansesenter Aldring @ Helse </w:t>
      </w:r>
      <w:r w:rsidRPr="00C43E5E">
        <w:rPr>
          <w:rFonts w:ascii="Calibri" w:hAnsi="Calibri" w:cs="Calibri"/>
          <w:color w:val="000000"/>
        </w:rPr>
        <w:t xml:space="preserve"> har utarbeidet et kursopplegg </w:t>
      </w:r>
      <w:r>
        <w:rPr>
          <w:rFonts w:ascii="Calibri" w:hAnsi="Calibri" w:cs="Calibri"/>
          <w:color w:val="000000"/>
        </w:rPr>
        <w:t>«</w:t>
      </w:r>
      <w:r w:rsidRPr="0023044F">
        <w:rPr>
          <w:rFonts w:ascii="Calibri" w:hAnsi="Calibri" w:cs="Calibri"/>
          <w:i/>
          <w:iCs/>
          <w:color w:val="000000"/>
        </w:rPr>
        <w:t>Demensomsorgens ABC»</w:t>
      </w:r>
      <w:r>
        <w:rPr>
          <w:rFonts w:ascii="Calibri" w:hAnsi="Calibri" w:cs="Calibri"/>
          <w:color w:val="000000"/>
        </w:rPr>
        <w:t xml:space="preserve"> Kurset finnes i kommunen, men det må settes inn i et system som sikrer at de ansatte har den nødvendige kompetansen.</w:t>
      </w:r>
    </w:p>
    <w:p w14:paraId="40171F65" w14:textId="0436D5B7" w:rsidR="0023044F" w:rsidRDefault="0023044F" w:rsidP="00C43E5E">
      <w:r>
        <w:t xml:space="preserve">Begrunnelse: Samme som </w:t>
      </w:r>
      <w:r w:rsidR="00D36882">
        <w:t xml:space="preserve">under </w:t>
      </w:r>
      <w:r w:rsidR="00A047DC">
        <w:t>innspill</w:t>
      </w:r>
      <w:r w:rsidR="00D36882">
        <w:t xml:space="preserve"> 1.</w:t>
      </w:r>
    </w:p>
    <w:p w14:paraId="46B175DE" w14:textId="77777777" w:rsidR="00A047DC" w:rsidRPr="0023044F" w:rsidRDefault="00A047DC" w:rsidP="00C43E5E"/>
    <w:p w14:paraId="003EBDE6" w14:textId="162138D0" w:rsidR="00C43E5E" w:rsidRDefault="00DF311C" w:rsidP="00C43E5E">
      <w:pPr>
        <w:tabs>
          <w:tab w:val="left" w:pos="2210"/>
        </w:tabs>
        <w:spacing w:after="330" w:line="240" w:lineRule="auto"/>
        <w:rPr>
          <w:u w:val="single"/>
        </w:rPr>
      </w:pPr>
      <w:r>
        <w:rPr>
          <w:b/>
          <w:bCs/>
          <w:u w:val="single"/>
        </w:rPr>
        <w:t>Innspill</w:t>
      </w:r>
      <w:r w:rsidR="00451DCA" w:rsidRPr="00451DCA">
        <w:rPr>
          <w:b/>
          <w:bCs/>
          <w:u w:val="single"/>
        </w:rPr>
        <w:t xml:space="preserve"> til punkt 5: </w:t>
      </w:r>
      <w:r w:rsidR="00451DCA" w:rsidRPr="00451DCA">
        <w:rPr>
          <w:u w:val="single"/>
        </w:rPr>
        <w:t>Styrke eksisterende tilbud som drives av frivillige og være med på utvikling med frivillige</w:t>
      </w:r>
    </w:p>
    <w:p w14:paraId="592EFDED" w14:textId="5B2BC7D9" w:rsidR="00451DCA" w:rsidRPr="0065584D" w:rsidRDefault="00A047DC" w:rsidP="00C43E5E">
      <w:pPr>
        <w:tabs>
          <w:tab w:val="left" w:pos="2210"/>
        </w:tabs>
        <w:spacing w:after="330" w:line="240" w:lineRule="auto"/>
        <w:rPr>
          <w:b/>
          <w:bCs/>
          <w:u w:val="single"/>
        </w:rPr>
      </w:pPr>
      <w:r w:rsidRPr="0065584D">
        <w:rPr>
          <w:b/>
          <w:bCs/>
          <w:u w:val="single"/>
        </w:rPr>
        <w:t>Innspill 1</w:t>
      </w:r>
    </w:p>
    <w:p w14:paraId="4C8659EF" w14:textId="3F618267" w:rsidR="00451DCA" w:rsidRDefault="00451DCA" w:rsidP="00C43E5E">
      <w:pPr>
        <w:tabs>
          <w:tab w:val="left" w:pos="2210"/>
        </w:tabs>
        <w:spacing w:after="330" w:line="240" w:lineRule="auto"/>
      </w:pPr>
      <w:r w:rsidRPr="00451DCA">
        <w:rPr>
          <w:i/>
          <w:iCs/>
        </w:rPr>
        <w:t>Aktivitetsvenntilbudet</w:t>
      </w:r>
      <w:r>
        <w:rPr>
          <w:i/>
          <w:iCs/>
        </w:rPr>
        <w:t xml:space="preserve"> </w:t>
      </w:r>
      <w:r>
        <w:t>må ivaretas og gjøres mere kjent blant befolkningen</w:t>
      </w:r>
      <w:r w:rsidR="00583E33">
        <w:t xml:space="preserve"> og helsepersonellet.</w:t>
      </w:r>
    </w:p>
    <w:p w14:paraId="5C46B2CF" w14:textId="5E444D33" w:rsidR="00451DCA" w:rsidRDefault="00451DCA" w:rsidP="00C43E5E">
      <w:pPr>
        <w:tabs>
          <w:tab w:val="left" w:pos="2210"/>
        </w:tabs>
        <w:spacing w:after="330" w:line="240" w:lineRule="auto"/>
      </w:pPr>
      <w:r>
        <w:t>Begrunnelse: Det er blitt kurset mange aktivitetsvenner, men etterspørselen etter en aktivitetsvenn er ikke så stor at aktivitetsvennene kommer i gang med det samme de har tatt kurset. Dermed mister man mange av de som har tatt kurset.</w:t>
      </w:r>
    </w:p>
    <w:p w14:paraId="7D5275F0" w14:textId="5F838547" w:rsidR="00A047DC" w:rsidRDefault="00A047DC" w:rsidP="00C43E5E">
      <w:pPr>
        <w:tabs>
          <w:tab w:val="left" w:pos="2210"/>
        </w:tabs>
        <w:spacing w:after="330" w:line="240" w:lineRule="auto"/>
      </w:pPr>
    </w:p>
    <w:p w14:paraId="539CCFD4" w14:textId="41DDEC74" w:rsidR="00A047DC" w:rsidRDefault="00A047DC" w:rsidP="00C43E5E">
      <w:pPr>
        <w:tabs>
          <w:tab w:val="left" w:pos="2210"/>
        </w:tabs>
        <w:spacing w:after="330" w:line="240" w:lineRule="auto"/>
      </w:pPr>
    </w:p>
    <w:p w14:paraId="79C50251" w14:textId="77777777" w:rsidR="00A047DC" w:rsidRDefault="00A047DC" w:rsidP="00C43E5E">
      <w:pPr>
        <w:tabs>
          <w:tab w:val="left" w:pos="2210"/>
        </w:tabs>
        <w:spacing w:after="330" w:line="240" w:lineRule="auto"/>
      </w:pPr>
    </w:p>
    <w:p w14:paraId="1BAD5F34" w14:textId="15F6D803" w:rsidR="002C2E47" w:rsidRPr="0065584D" w:rsidRDefault="00A047DC" w:rsidP="00C43E5E">
      <w:pPr>
        <w:tabs>
          <w:tab w:val="left" w:pos="2210"/>
        </w:tabs>
        <w:spacing w:after="330" w:line="240" w:lineRule="auto"/>
        <w:rPr>
          <w:b/>
          <w:bCs/>
          <w:u w:val="single"/>
        </w:rPr>
      </w:pPr>
      <w:r w:rsidRPr="0065584D">
        <w:rPr>
          <w:b/>
          <w:bCs/>
          <w:u w:val="single"/>
        </w:rPr>
        <w:lastRenderedPageBreak/>
        <w:t xml:space="preserve">Innspill </w:t>
      </w:r>
      <w:r w:rsidR="002C2E47" w:rsidRPr="0065584D">
        <w:rPr>
          <w:b/>
          <w:bCs/>
          <w:u w:val="single"/>
        </w:rPr>
        <w:t>2</w:t>
      </w:r>
    </w:p>
    <w:p w14:paraId="77D8E0C5" w14:textId="77777777" w:rsidR="00A047DC" w:rsidRDefault="00A047DC" w:rsidP="00C43E5E">
      <w:pPr>
        <w:tabs>
          <w:tab w:val="left" w:pos="2210"/>
        </w:tabs>
        <w:spacing w:after="330" w:line="240" w:lineRule="auto"/>
      </w:pPr>
      <w:r>
        <w:t>Øke bruk av Triobikesyklene</w:t>
      </w:r>
    </w:p>
    <w:p w14:paraId="4EBED74D" w14:textId="4BED75A4" w:rsidR="002C2E47" w:rsidRDefault="002C2E47" w:rsidP="00C43E5E">
      <w:pPr>
        <w:tabs>
          <w:tab w:val="left" w:pos="2210"/>
        </w:tabs>
        <w:spacing w:after="330" w:line="240" w:lineRule="auto"/>
      </w:pPr>
      <w:r>
        <w:t>Sette i gang et «</w:t>
      </w:r>
      <w:r>
        <w:rPr>
          <w:i/>
          <w:iCs/>
        </w:rPr>
        <w:t>Sykkelpilotprosjekt»</w:t>
      </w:r>
      <w:r>
        <w:t xml:space="preserve"> for å ta med beboere på sykehjem, </w:t>
      </w:r>
      <w:r w:rsidR="00583E33">
        <w:t xml:space="preserve">i </w:t>
      </w:r>
      <w:r>
        <w:t xml:space="preserve">omsorgsbolig og </w:t>
      </w:r>
      <w:r w:rsidR="00D36882">
        <w:t xml:space="preserve">de </w:t>
      </w:r>
      <w:r>
        <w:t>hjemmeboende ut på sykkeltur.</w:t>
      </w:r>
    </w:p>
    <w:p w14:paraId="554E45A7" w14:textId="4F312912" w:rsidR="002C2E47" w:rsidRDefault="002C2E47" w:rsidP="00C43E5E">
      <w:pPr>
        <w:tabs>
          <w:tab w:val="left" w:pos="2210"/>
        </w:tabs>
        <w:spacing w:after="330" w:line="240" w:lineRule="auto"/>
      </w:pPr>
      <w:r>
        <w:t xml:space="preserve">Begrunnelse: De eldre har behov for mer aktivitet og frisk luft. Sør-Varanger demensforening har ved hjelp av innsamlede midler og loddsalg skaffet til veie 3 Triobikesykler, en til hvert av sykehjemmene. Det trengs flere som kan betjene disse syklene. Ved å tilby opplæring til ansatte, pårørende og frivillige er det mange flere som kan </w:t>
      </w:r>
      <w:r w:rsidR="00583E33">
        <w:t>få komme seg ut i frisk luft og også</w:t>
      </w:r>
      <w:r w:rsidR="00A047DC">
        <w:t xml:space="preserve"> få </w:t>
      </w:r>
      <w:r w:rsidR="00583E33">
        <w:t xml:space="preserve"> treffe på noen kjente.</w:t>
      </w:r>
      <w:r>
        <w:t xml:space="preserve"> </w:t>
      </w:r>
    </w:p>
    <w:p w14:paraId="56A2218F" w14:textId="4C33E8D7" w:rsidR="00BD619D" w:rsidRDefault="00DF311C" w:rsidP="00C43E5E">
      <w:pPr>
        <w:tabs>
          <w:tab w:val="left" w:pos="2210"/>
        </w:tabs>
        <w:spacing w:after="330" w:line="240" w:lineRule="auto"/>
        <w:rPr>
          <w:u w:val="single"/>
        </w:rPr>
      </w:pPr>
      <w:r>
        <w:rPr>
          <w:b/>
          <w:bCs/>
          <w:u w:val="single"/>
        </w:rPr>
        <w:t>Innspill</w:t>
      </w:r>
      <w:r w:rsidR="00BD619D" w:rsidRPr="00BD619D">
        <w:rPr>
          <w:b/>
          <w:bCs/>
          <w:u w:val="single"/>
        </w:rPr>
        <w:t xml:space="preserve"> til punkt 9: </w:t>
      </w:r>
      <w:r w:rsidR="00BD619D" w:rsidRPr="00BD619D">
        <w:rPr>
          <w:u w:val="single"/>
        </w:rPr>
        <w:t>Sette i gang arbeid med å innføre aldersvennlig samfunn som beskrevet i Leve hele livet</w:t>
      </w:r>
    </w:p>
    <w:p w14:paraId="52753CC0" w14:textId="44A46F2C" w:rsidR="00BD619D" w:rsidRPr="0065584D" w:rsidRDefault="00A047DC" w:rsidP="00C43E5E">
      <w:pPr>
        <w:tabs>
          <w:tab w:val="left" w:pos="2210"/>
        </w:tabs>
        <w:spacing w:after="330" w:line="240" w:lineRule="auto"/>
        <w:rPr>
          <w:b/>
          <w:bCs/>
          <w:u w:val="single"/>
        </w:rPr>
      </w:pPr>
      <w:r w:rsidRPr="0065584D">
        <w:rPr>
          <w:b/>
          <w:bCs/>
          <w:u w:val="single"/>
        </w:rPr>
        <w:t>Innspill 1</w:t>
      </w:r>
      <w:r w:rsidR="000C7AE7" w:rsidRPr="0065584D">
        <w:rPr>
          <w:b/>
          <w:bCs/>
          <w:u w:val="single"/>
        </w:rPr>
        <w:t>:</w:t>
      </w:r>
    </w:p>
    <w:p w14:paraId="336163A1" w14:textId="4AA3928D" w:rsidR="000C7AE7" w:rsidRPr="000C7AE7" w:rsidRDefault="000C7AE7" w:rsidP="00C43E5E">
      <w:pPr>
        <w:tabs>
          <w:tab w:val="left" w:pos="2210"/>
        </w:tabs>
        <w:spacing w:after="330" w:line="240" w:lineRule="auto"/>
      </w:pPr>
      <w:r>
        <w:t>At Sør-Varanger kommune blir med i kampanjen «</w:t>
      </w:r>
      <w:r>
        <w:rPr>
          <w:i/>
          <w:iCs/>
        </w:rPr>
        <w:t xml:space="preserve">Et mer demensvennlig samfunn» </w:t>
      </w:r>
      <w:r>
        <w:t>Et kurs som leveres gratis av Nasjonalforeningen for folkehelsen, og som retter seg mot ansatte i privat og offentlig servicenæring.</w:t>
      </w:r>
    </w:p>
    <w:p w14:paraId="04FC4472" w14:textId="4CFCDC2B" w:rsidR="00755C94" w:rsidRDefault="000C7AE7" w:rsidP="00755C94">
      <w:pPr>
        <w:shd w:val="clear" w:color="auto" w:fill="FCFFFC"/>
        <w:spacing w:before="100" w:beforeAutospacing="1" w:after="100" w:afterAutospacing="1" w:line="240" w:lineRule="auto"/>
      </w:pPr>
      <w:r>
        <w:t xml:space="preserve">Begrunnelse: Dette kan være en god start med å sette i gang arbeidet med å innføre </w:t>
      </w:r>
      <w:r>
        <w:rPr>
          <w:i/>
          <w:iCs/>
        </w:rPr>
        <w:t>aldersvennlig samfunn.</w:t>
      </w:r>
      <w:r>
        <w:t xml:space="preserve"> De færreste som ikke har en demenssyk person i sin familie eller omgangskrets har kunnskap om demens. Det 2 timer lange kurset gir en innføring i hva demens er og hvordan den som er syk gradvis endrer sin adferd. Kurset er spesielt til god hjelp for de i servicenæringen (taxi, butikk, frisør, servicekontor m.m.) </w:t>
      </w:r>
      <w:r w:rsidR="00583E33">
        <w:t>Innholdet i kurset er fokus på hvordan man kan</w:t>
      </w:r>
      <w:r>
        <w:t xml:space="preserve"> møte en som er demenssyk med forståelse og yte god hjelp</w:t>
      </w:r>
      <w:r w:rsidR="00583E33">
        <w:t xml:space="preserve">. Denne kunnskapen kan bidra til </w:t>
      </w:r>
      <w:r>
        <w:t xml:space="preserve">at </w:t>
      </w:r>
      <w:r w:rsidR="00583E33">
        <w:t>flere kan</w:t>
      </w:r>
      <w:r>
        <w:t xml:space="preserve"> fortsette å fungere i lokalmiljøet </w:t>
      </w:r>
      <w:r w:rsidR="00583E33">
        <w:t>mye lenger.</w:t>
      </w:r>
    </w:p>
    <w:p w14:paraId="0E26E563" w14:textId="35B37B42" w:rsidR="00755C94" w:rsidRPr="0065584D" w:rsidRDefault="00A047DC" w:rsidP="00755C94">
      <w:pPr>
        <w:shd w:val="clear" w:color="auto" w:fill="FCFFFC"/>
        <w:spacing w:before="100" w:beforeAutospacing="1" w:after="100" w:afterAutospacing="1" w:line="240" w:lineRule="auto"/>
        <w:rPr>
          <w:rFonts w:ascii="Arial" w:eastAsia="Times New Roman" w:hAnsi="Arial" w:cs="Arial"/>
          <w:b/>
          <w:bCs/>
          <w:color w:val="212121"/>
          <w:sz w:val="24"/>
          <w:szCs w:val="24"/>
          <w:lang w:eastAsia="nb-NO"/>
        </w:rPr>
      </w:pPr>
      <w:r w:rsidRPr="0065584D">
        <w:rPr>
          <w:b/>
          <w:bCs/>
          <w:u w:val="single"/>
        </w:rPr>
        <w:t xml:space="preserve">Innspill </w:t>
      </w:r>
      <w:r w:rsidR="00755C94" w:rsidRPr="0065584D">
        <w:rPr>
          <w:b/>
          <w:bCs/>
          <w:u w:val="single"/>
        </w:rPr>
        <w:t xml:space="preserve"> 2:</w:t>
      </w:r>
    </w:p>
    <w:p w14:paraId="2F97D3F4" w14:textId="4020339E" w:rsidR="00755C94" w:rsidRDefault="00755C94" w:rsidP="00755C94">
      <w:pPr>
        <w:shd w:val="clear" w:color="auto" w:fill="FCFFFC"/>
        <w:spacing w:before="100" w:beforeAutospacing="1" w:after="100" w:afterAutospacing="1" w:line="240" w:lineRule="auto"/>
        <w:rPr>
          <w:rFonts w:ascii="Calibri" w:eastAsia="Times New Roman" w:hAnsi="Calibri" w:cs="Calibri"/>
          <w:color w:val="212121"/>
          <w:lang w:eastAsia="nb-NO"/>
        </w:rPr>
      </w:pPr>
      <w:r w:rsidRPr="00883D0F">
        <w:rPr>
          <w:rFonts w:ascii="Calibri" w:eastAsia="Times New Roman" w:hAnsi="Calibri" w:cs="Calibri"/>
          <w:color w:val="212121"/>
          <w:lang w:eastAsia="nb-NO"/>
        </w:rPr>
        <w:t>Sambruk og samlokalisering - </w:t>
      </w:r>
      <w:r w:rsidR="002D6CCE">
        <w:rPr>
          <w:rFonts w:ascii="Calibri" w:eastAsia="Times New Roman" w:hAnsi="Calibri" w:cs="Calibri"/>
          <w:color w:val="212121"/>
          <w:lang w:eastAsia="nb-NO"/>
        </w:rPr>
        <w:t xml:space="preserve"> Nye s</w:t>
      </w:r>
      <w:r w:rsidRPr="00883D0F">
        <w:rPr>
          <w:rFonts w:ascii="Calibri" w:eastAsia="Times New Roman" w:hAnsi="Calibri" w:cs="Calibri"/>
          <w:color w:val="212121"/>
          <w:lang w:eastAsia="nb-NO"/>
        </w:rPr>
        <w:t xml:space="preserve">ykehjem </w:t>
      </w:r>
      <w:r w:rsidR="002D6CCE">
        <w:rPr>
          <w:rFonts w:ascii="Calibri" w:eastAsia="Times New Roman" w:hAnsi="Calibri" w:cs="Calibri"/>
          <w:color w:val="212121"/>
          <w:lang w:eastAsia="nb-NO"/>
        </w:rPr>
        <w:t xml:space="preserve">eller ved ombygging </w:t>
      </w:r>
      <w:r w:rsidRPr="00883D0F">
        <w:rPr>
          <w:rFonts w:ascii="Calibri" w:eastAsia="Times New Roman" w:hAnsi="Calibri" w:cs="Calibri"/>
          <w:color w:val="212121"/>
          <w:lang w:eastAsia="nb-NO"/>
        </w:rPr>
        <w:t xml:space="preserve">og omsorgsboliger bør bygges slik at de blir en integrert del av lokalmiljøet, gjerne med felles møteplasser og naboskap på tvers av generasjoner og funksjoner. </w:t>
      </w:r>
    </w:p>
    <w:p w14:paraId="24F5B33C" w14:textId="6739A83D" w:rsidR="0028439A" w:rsidRDefault="00755C94" w:rsidP="00755C94">
      <w:pPr>
        <w:shd w:val="clear" w:color="auto" w:fill="FCFFFC"/>
        <w:spacing w:before="100" w:beforeAutospacing="1" w:after="100" w:afterAutospacing="1" w:line="240" w:lineRule="auto"/>
        <w:rPr>
          <w:rFonts w:ascii="Calibri" w:eastAsia="Times New Roman" w:hAnsi="Calibri" w:cs="Calibri"/>
          <w:color w:val="212121"/>
          <w:lang w:eastAsia="nb-NO"/>
        </w:rPr>
      </w:pPr>
      <w:r>
        <w:rPr>
          <w:rFonts w:ascii="Calibri" w:eastAsia="Times New Roman" w:hAnsi="Calibri" w:cs="Calibri"/>
          <w:color w:val="212121"/>
          <w:lang w:eastAsia="nb-NO"/>
        </w:rPr>
        <w:t>Begrunnelse:</w:t>
      </w:r>
      <w:r w:rsidR="0028439A">
        <w:rPr>
          <w:rFonts w:ascii="Calibri" w:eastAsia="Times New Roman" w:hAnsi="Calibri" w:cs="Calibri"/>
          <w:color w:val="212121"/>
          <w:lang w:eastAsia="nb-NO"/>
        </w:rPr>
        <w:t xml:space="preserve"> </w:t>
      </w:r>
      <w:r w:rsidRPr="00883D0F">
        <w:rPr>
          <w:rFonts w:ascii="Calibri" w:eastAsia="Times New Roman" w:hAnsi="Calibri" w:cs="Calibri"/>
          <w:color w:val="212121"/>
          <w:lang w:eastAsia="nb-NO"/>
        </w:rPr>
        <w:t>Ved å åpne omsorgssenterets tilbud, også for andre i nærmiljøet, gir det et rikere liv for dem som</w:t>
      </w:r>
      <w:r w:rsidR="0028439A" w:rsidRPr="0028439A">
        <w:t xml:space="preserve"> </w:t>
      </w:r>
      <w:r w:rsidRPr="00883D0F">
        <w:rPr>
          <w:rFonts w:ascii="Calibri" w:eastAsia="Times New Roman" w:hAnsi="Calibri" w:cs="Calibri"/>
          <w:color w:val="212121"/>
          <w:lang w:eastAsia="nb-NO"/>
        </w:rPr>
        <w:t>bor der, og et bedre tilbud til kommunens øvrige innbyggere.</w:t>
      </w:r>
    </w:p>
    <w:p w14:paraId="308FE2E3" w14:textId="67583806" w:rsidR="00755C94" w:rsidRDefault="0028439A" w:rsidP="00755C94">
      <w:pPr>
        <w:shd w:val="clear" w:color="auto" w:fill="FCFFFC"/>
        <w:spacing w:before="100" w:beforeAutospacing="1" w:after="100" w:afterAutospacing="1" w:line="240" w:lineRule="auto"/>
      </w:pPr>
      <w:r>
        <w:t>Befolkningsprognosene viser at antall innbyggere over 67 år vil øke med 29 % i planperioden. Behov for dagtilbud ,omsorgsboliger og sykehjem</w:t>
      </w:r>
      <w:r w:rsidR="00497AC0">
        <w:t>splasser</w:t>
      </w:r>
      <w:r>
        <w:t xml:space="preserve"> vil øke.</w:t>
      </w:r>
    </w:p>
    <w:p w14:paraId="4F8B88BD" w14:textId="77777777" w:rsidR="00396C57" w:rsidRDefault="00396C57" w:rsidP="00C43E5E">
      <w:pPr>
        <w:tabs>
          <w:tab w:val="left" w:pos="2210"/>
        </w:tabs>
        <w:spacing w:after="330" w:line="240" w:lineRule="auto"/>
      </w:pPr>
    </w:p>
    <w:p w14:paraId="6407677A" w14:textId="53142B92" w:rsidR="00396C57" w:rsidRDefault="00DF311C" w:rsidP="00C43E5E">
      <w:pPr>
        <w:tabs>
          <w:tab w:val="left" w:pos="2210"/>
        </w:tabs>
        <w:spacing w:after="330" w:line="240" w:lineRule="auto"/>
      </w:pPr>
      <w:r>
        <w:rPr>
          <w:b/>
          <w:bCs/>
        </w:rPr>
        <w:t>Innspill til p</w:t>
      </w:r>
      <w:r w:rsidR="00396C57">
        <w:rPr>
          <w:b/>
          <w:bCs/>
        </w:rPr>
        <w:t xml:space="preserve">unkt 9: </w:t>
      </w:r>
      <w:r w:rsidR="006D22B9">
        <w:t>Samlokalisere dagsentertilbud for å kunne tilby både inne og uteaktiviteter</w:t>
      </w:r>
    </w:p>
    <w:p w14:paraId="7EE64CE0" w14:textId="2BC16109" w:rsidR="00901C92" w:rsidRPr="00901C92" w:rsidRDefault="00901C92" w:rsidP="00901C92">
      <w:pPr>
        <w:shd w:val="clear" w:color="auto" w:fill="FFFFFF"/>
        <w:spacing w:before="100" w:beforeAutospacing="1" w:after="330" w:line="240" w:lineRule="auto"/>
        <w:rPr>
          <w:rFonts w:ascii="Calibri" w:eastAsia="Times New Roman" w:hAnsi="Calibri" w:cs="Calibri"/>
          <w:color w:val="222222"/>
          <w:lang w:eastAsia="nb-NO"/>
        </w:rPr>
      </w:pPr>
      <w:r w:rsidRPr="00901C92">
        <w:rPr>
          <w:rFonts w:ascii="Calibri" w:eastAsia="Times New Roman" w:hAnsi="Calibri" w:cs="Calibri"/>
          <w:color w:val="222222"/>
          <w:lang w:eastAsia="nb-NO"/>
        </w:rPr>
        <w:t>Sør-Varanger demensforening oppfatter dette som at dagsentertilbudene blir samlokalisert til ett sted. Vi har t</w:t>
      </w:r>
      <w:r w:rsidR="00A047DC">
        <w:rPr>
          <w:rFonts w:ascii="Calibri" w:eastAsia="Times New Roman" w:hAnsi="Calibri" w:cs="Calibri"/>
          <w:color w:val="222222"/>
          <w:lang w:eastAsia="nb-NO"/>
        </w:rPr>
        <w:t>o dagsenter,</w:t>
      </w:r>
      <w:r w:rsidRPr="00901C92">
        <w:rPr>
          <w:rFonts w:ascii="Calibri" w:eastAsia="Times New Roman" w:hAnsi="Calibri" w:cs="Calibri"/>
          <w:color w:val="222222"/>
          <w:lang w:eastAsia="nb-NO"/>
        </w:rPr>
        <w:t xml:space="preserve"> Kilden og Utsikten. Mener dere at de to dagsentrene blir på ett sted?</w:t>
      </w:r>
    </w:p>
    <w:p w14:paraId="642020EA" w14:textId="0839FD59" w:rsidR="00901C92" w:rsidRPr="00901C92" w:rsidRDefault="00901C92" w:rsidP="00901C92">
      <w:pPr>
        <w:shd w:val="clear" w:color="auto" w:fill="FFFFFF"/>
        <w:spacing w:before="100" w:beforeAutospacing="1" w:after="330" w:line="240" w:lineRule="auto"/>
        <w:rPr>
          <w:rFonts w:ascii="Calibri" w:eastAsia="Times New Roman" w:hAnsi="Calibri" w:cs="Calibri"/>
          <w:color w:val="222222"/>
          <w:lang w:eastAsia="nb-NO"/>
        </w:rPr>
      </w:pPr>
      <w:r w:rsidRPr="00901C92">
        <w:rPr>
          <w:rFonts w:ascii="Calibri" w:eastAsia="Times New Roman" w:hAnsi="Calibri" w:cs="Calibri"/>
          <w:color w:val="222222"/>
          <w:lang w:eastAsia="nb-NO"/>
        </w:rPr>
        <w:lastRenderedPageBreak/>
        <w:t>Det er veldig positivt at personer med demens og andre eldre får bedre lokal</w:t>
      </w:r>
      <w:r>
        <w:rPr>
          <w:rFonts w:ascii="Calibri" w:eastAsia="Times New Roman" w:hAnsi="Calibri" w:cs="Calibri"/>
          <w:color w:val="222222"/>
          <w:lang w:eastAsia="nb-NO"/>
        </w:rPr>
        <w:t>iteter</w:t>
      </w:r>
      <w:r w:rsidRPr="00901C92">
        <w:rPr>
          <w:rFonts w:ascii="Calibri" w:eastAsia="Times New Roman" w:hAnsi="Calibri" w:cs="Calibri"/>
          <w:color w:val="222222"/>
          <w:lang w:eastAsia="nb-NO"/>
        </w:rPr>
        <w:t xml:space="preserve"> ute og inne enn det som tilbys i dag. Vi håper at aktivitetstilbud</w:t>
      </w:r>
      <w:r>
        <w:rPr>
          <w:rFonts w:ascii="Calibri" w:eastAsia="Times New Roman" w:hAnsi="Calibri" w:cs="Calibri"/>
          <w:color w:val="222222"/>
          <w:lang w:eastAsia="nb-NO"/>
        </w:rPr>
        <w:t xml:space="preserve"> og</w:t>
      </w:r>
      <w:r w:rsidRPr="00901C92">
        <w:rPr>
          <w:rFonts w:ascii="Calibri" w:eastAsia="Times New Roman" w:hAnsi="Calibri" w:cs="Calibri"/>
          <w:color w:val="222222"/>
          <w:lang w:eastAsia="nb-NO"/>
        </w:rPr>
        <w:t xml:space="preserve"> dagsentertilbud for demenssyke </w:t>
      </w:r>
      <w:r>
        <w:rPr>
          <w:rFonts w:ascii="Calibri" w:eastAsia="Times New Roman" w:hAnsi="Calibri" w:cs="Calibri"/>
          <w:color w:val="222222"/>
          <w:lang w:eastAsia="nb-NO"/>
        </w:rPr>
        <w:t xml:space="preserve">blir i </w:t>
      </w:r>
      <w:r w:rsidRPr="00901C92">
        <w:rPr>
          <w:rFonts w:ascii="Calibri" w:eastAsia="Times New Roman" w:hAnsi="Calibri" w:cs="Calibri"/>
          <w:color w:val="222222"/>
          <w:lang w:eastAsia="nb-NO"/>
        </w:rPr>
        <w:t>nær</w:t>
      </w:r>
      <w:r>
        <w:rPr>
          <w:rFonts w:ascii="Calibri" w:eastAsia="Times New Roman" w:hAnsi="Calibri" w:cs="Calibri"/>
          <w:color w:val="222222"/>
          <w:lang w:eastAsia="nb-NO"/>
        </w:rPr>
        <w:t xml:space="preserve">heten av </w:t>
      </w:r>
      <w:r w:rsidRPr="00901C92">
        <w:rPr>
          <w:rFonts w:ascii="Calibri" w:eastAsia="Times New Roman" w:hAnsi="Calibri" w:cs="Calibri"/>
          <w:color w:val="222222"/>
          <w:lang w:eastAsia="nb-NO"/>
        </w:rPr>
        <w:t>natur</w:t>
      </w:r>
      <w:r>
        <w:rPr>
          <w:rFonts w:ascii="Calibri" w:eastAsia="Times New Roman" w:hAnsi="Calibri" w:cs="Calibri"/>
          <w:color w:val="222222"/>
          <w:lang w:eastAsia="nb-NO"/>
        </w:rPr>
        <w:t>-</w:t>
      </w:r>
      <w:r w:rsidRPr="00901C92">
        <w:rPr>
          <w:rFonts w:ascii="Calibri" w:eastAsia="Times New Roman" w:hAnsi="Calibri" w:cs="Calibri"/>
          <w:color w:val="222222"/>
          <w:lang w:eastAsia="nb-NO"/>
        </w:rPr>
        <w:t xml:space="preserve"> og friluft</w:t>
      </w:r>
      <w:r>
        <w:rPr>
          <w:rFonts w:ascii="Calibri" w:eastAsia="Times New Roman" w:hAnsi="Calibri" w:cs="Calibri"/>
          <w:color w:val="222222"/>
          <w:lang w:eastAsia="nb-NO"/>
        </w:rPr>
        <w:t>sområde</w:t>
      </w:r>
      <w:r w:rsidRPr="00901C92">
        <w:rPr>
          <w:rFonts w:ascii="Calibri" w:eastAsia="Times New Roman" w:hAnsi="Calibri" w:cs="Calibri"/>
          <w:color w:val="222222"/>
          <w:lang w:eastAsia="nb-NO"/>
        </w:rPr>
        <w:t xml:space="preserve">. Men i all hovedsak ønsker vi </w:t>
      </w:r>
      <w:r w:rsidRPr="00901C92">
        <w:rPr>
          <w:rFonts w:ascii="Calibri" w:eastAsia="Times New Roman" w:hAnsi="Calibri" w:cs="Calibri"/>
          <w:color w:val="222222"/>
          <w:u w:val="single"/>
          <w:lang w:eastAsia="nb-NO"/>
        </w:rPr>
        <w:t>ikke</w:t>
      </w:r>
      <w:r w:rsidRPr="00901C92">
        <w:rPr>
          <w:rFonts w:ascii="Calibri" w:eastAsia="Times New Roman" w:hAnsi="Calibri" w:cs="Calibri"/>
          <w:color w:val="222222"/>
          <w:lang w:eastAsia="nb-NO"/>
        </w:rPr>
        <w:t xml:space="preserve"> at dagsenter og </w:t>
      </w:r>
      <w:r>
        <w:rPr>
          <w:rFonts w:ascii="Calibri" w:eastAsia="Times New Roman" w:hAnsi="Calibri" w:cs="Calibri"/>
          <w:color w:val="222222"/>
          <w:lang w:eastAsia="nb-NO"/>
        </w:rPr>
        <w:t>aktivitets</w:t>
      </w:r>
      <w:r w:rsidRPr="00901C92">
        <w:rPr>
          <w:rFonts w:ascii="Calibri" w:eastAsia="Times New Roman" w:hAnsi="Calibri" w:cs="Calibri"/>
          <w:color w:val="222222"/>
          <w:lang w:eastAsia="nb-NO"/>
        </w:rPr>
        <w:t xml:space="preserve">tilbud til personer med demens skal blandes med andre type dagsenter. Vi </w:t>
      </w:r>
      <w:r>
        <w:rPr>
          <w:rFonts w:ascii="Calibri" w:eastAsia="Times New Roman" w:hAnsi="Calibri" w:cs="Calibri"/>
          <w:color w:val="222222"/>
          <w:lang w:eastAsia="nb-NO"/>
        </w:rPr>
        <w:t>mener</w:t>
      </w:r>
      <w:r w:rsidRPr="00901C92">
        <w:rPr>
          <w:rFonts w:ascii="Calibri" w:eastAsia="Times New Roman" w:hAnsi="Calibri" w:cs="Calibri"/>
          <w:color w:val="222222"/>
          <w:lang w:eastAsia="nb-NO"/>
        </w:rPr>
        <w:t xml:space="preserve"> at </w:t>
      </w:r>
      <w:r>
        <w:rPr>
          <w:rFonts w:ascii="Calibri" w:eastAsia="Times New Roman" w:hAnsi="Calibri" w:cs="Calibri"/>
          <w:color w:val="222222"/>
          <w:lang w:eastAsia="nb-NO"/>
        </w:rPr>
        <w:t xml:space="preserve">disse </w:t>
      </w:r>
      <w:r w:rsidRPr="00901C92">
        <w:rPr>
          <w:rFonts w:ascii="Calibri" w:eastAsia="Times New Roman" w:hAnsi="Calibri" w:cs="Calibri"/>
          <w:color w:val="222222"/>
          <w:lang w:eastAsia="nb-NO"/>
        </w:rPr>
        <w:t>tilbud</w:t>
      </w:r>
      <w:r>
        <w:rPr>
          <w:rFonts w:ascii="Calibri" w:eastAsia="Times New Roman" w:hAnsi="Calibri" w:cs="Calibri"/>
          <w:color w:val="222222"/>
          <w:lang w:eastAsia="nb-NO"/>
        </w:rPr>
        <w:t>ene</w:t>
      </w:r>
      <w:r w:rsidRPr="00901C92">
        <w:rPr>
          <w:rFonts w:ascii="Calibri" w:eastAsia="Times New Roman" w:hAnsi="Calibri" w:cs="Calibri"/>
          <w:color w:val="222222"/>
          <w:lang w:eastAsia="nb-NO"/>
        </w:rPr>
        <w:t xml:space="preserve"> til demenssyke må holdes atskilt fra andre tilbud. Man kan ikke tilby de samme aktivitetene til de som er demenssyke og de som ikke er det, hverken inne eller ute. Aktivitetene må tilpasses og utføres på en annen måte til personer med demens. Miljøet må være tilpasset og ikke bli for stort og uoversiktlig. I demensomsorgen heter det at smått er godt. </w:t>
      </w:r>
      <w:r w:rsidR="002C239E">
        <w:rPr>
          <w:rFonts w:ascii="Calibri" w:eastAsia="Times New Roman" w:hAnsi="Calibri" w:cs="Calibri"/>
          <w:color w:val="222222"/>
          <w:lang w:eastAsia="nb-NO"/>
        </w:rPr>
        <w:t>Et s</w:t>
      </w:r>
      <w:r w:rsidRPr="00901C92">
        <w:rPr>
          <w:rFonts w:ascii="Calibri" w:eastAsia="Times New Roman" w:hAnsi="Calibri" w:cs="Calibri"/>
          <w:color w:val="222222"/>
          <w:lang w:eastAsia="nb-NO"/>
        </w:rPr>
        <w:t>tort miljø med mange avdelinger kan skape usikkerhet</w:t>
      </w:r>
      <w:r w:rsidR="002C239E">
        <w:rPr>
          <w:rFonts w:ascii="Calibri" w:eastAsia="Times New Roman" w:hAnsi="Calibri" w:cs="Calibri"/>
          <w:color w:val="222222"/>
          <w:lang w:eastAsia="nb-NO"/>
        </w:rPr>
        <w:t xml:space="preserve"> og </w:t>
      </w:r>
      <w:r w:rsidRPr="00901C92">
        <w:rPr>
          <w:rFonts w:ascii="Calibri" w:eastAsia="Times New Roman" w:hAnsi="Calibri" w:cs="Calibri"/>
          <w:color w:val="222222"/>
          <w:lang w:eastAsia="nb-NO"/>
        </w:rPr>
        <w:t>utrygghet. </w:t>
      </w:r>
    </w:p>
    <w:p w14:paraId="3F9B8E72" w14:textId="70DE75C0" w:rsidR="00901C92" w:rsidRPr="00901C92" w:rsidRDefault="00901C92" w:rsidP="00901C92">
      <w:pPr>
        <w:shd w:val="clear" w:color="auto" w:fill="FFFFFF"/>
        <w:spacing w:before="100" w:beforeAutospacing="1" w:after="330" w:line="240" w:lineRule="auto"/>
        <w:rPr>
          <w:rFonts w:ascii="Calibri" w:eastAsia="Times New Roman" w:hAnsi="Calibri" w:cs="Calibri"/>
          <w:color w:val="222222"/>
          <w:lang w:eastAsia="nb-NO"/>
        </w:rPr>
      </w:pPr>
      <w:r w:rsidRPr="00901C92">
        <w:rPr>
          <w:rFonts w:ascii="Calibri" w:eastAsia="Times New Roman" w:hAnsi="Calibri" w:cs="Calibri"/>
          <w:color w:val="222222"/>
          <w:lang w:eastAsia="nb-NO"/>
        </w:rPr>
        <w:t xml:space="preserve">Det kreves spesialkompetanse for å gi de som er demenssyke den pleie og omsorg som de har behov for. De må også ofte skjermes fra andre, mange er i tillegg avhengig av mer ro rundt seg. Man må også være oppmerksomme på at det er mange forskjellige typer demens med ulike behov. Noen har utfordrende atferd, er ukritiske, noen hallusinerer, noen har vrangforestillinger, </w:t>
      </w:r>
      <w:r w:rsidR="002C239E">
        <w:rPr>
          <w:rFonts w:ascii="Calibri" w:eastAsia="Times New Roman" w:hAnsi="Calibri" w:cs="Calibri"/>
          <w:color w:val="222222"/>
          <w:lang w:eastAsia="nb-NO"/>
        </w:rPr>
        <w:t xml:space="preserve">og </w:t>
      </w:r>
      <w:r w:rsidRPr="00901C92">
        <w:rPr>
          <w:rFonts w:ascii="Calibri" w:eastAsia="Times New Roman" w:hAnsi="Calibri" w:cs="Calibri"/>
          <w:color w:val="222222"/>
          <w:lang w:eastAsia="nb-NO"/>
        </w:rPr>
        <w:t>noen har kommunikasjonsvansker</w:t>
      </w:r>
      <w:r w:rsidR="002C239E">
        <w:rPr>
          <w:rFonts w:ascii="Calibri" w:eastAsia="Times New Roman" w:hAnsi="Calibri" w:cs="Calibri"/>
          <w:color w:val="222222"/>
          <w:lang w:eastAsia="nb-NO"/>
        </w:rPr>
        <w:t xml:space="preserve">. </w:t>
      </w:r>
      <w:r w:rsidRPr="00901C92">
        <w:rPr>
          <w:rFonts w:ascii="Calibri" w:eastAsia="Times New Roman" w:hAnsi="Calibri" w:cs="Calibri"/>
          <w:color w:val="222222"/>
          <w:lang w:eastAsia="nb-NO"/>
        </w:rPr>
        <w:t xml:space="preserve"> </w:t>
      </w:r>
      <w:r w:rsidR="002C239E">
        <w:rPr>
          <w:rFonts w:ascii="Calibri" w:eastAsia="Times New Roman" w:hAnsi="Calibri" w:cs="Calibri"/>
          <w:color w:val="222222"/>
          <w:lang w:eastAsia="nb-NO"/>
        </w:rPr>
        <w:t>S</w:t>
      </w:r>
      <w:r w:rsidRPr="00901C92">
        <w:rPr>
          <w:rFonts w:ascii="Calibri" w:eastAsia="Times New Roman" w:hAnsi="Calibri" w:cs="Calibri"/>
          <w:color w:val="222222"/>
          <w:lang w:eastAsia="nb-NO"/>
        </w:rPr>
        <w:t>ykdomsbildet kan være komplekst</w:t>
      </w:r>
      <w:r w:rsidR="002C239E">
        <w:rPr>
          <w:rFonts w:ascii="Calibri" w:eastAsia="Times New Roman" w:hAnsi="Calibri" w:cs="Calibri"/>
          <w:color w:val="222222"/>
          <w:lang w:eastAsia="nb-NO"/>
        </w:rPr>
        <w:t xml:space="preserve"> </w:t>
      </w:r>
      <w:r w:rsidRPr="00901C92">
        <w:rPr>
          <w:rFonts w:ascii="Calibri" w:eastAsia="Times New Roman" w:hAnsi="Calibri" w:cs="Calibri"/>
          <w:color w:val="222222"/>
          <w:lang w:eastAsia="nb-NO"/>
        </w:rPr>
        <w:t xml:space="preserve"> og de må skjermes </w:t>
      </w:r>
      <w:r w:rsidR="002C239E">
        <w:rPr>
          <w:rFonts w:ascii="Calibri" w:eastAsia="Times New Roman" w:hAnsi="Calibri" w:cs="Calibri"/>
          <w:color w:val="222222"/>
          <w:lang w:eastAsia="nb-NO"/>
        </w:rPr>
        <w:t>mot</w:t>
      </w:r>
      <w:r w:rsidRPr="00901C92">
        <w:rPr>
          <w:rFonts w:ascii="Calibri" w:eastAsia="Times New Roman" w:hAnsi="Calibri" w:cs="Calibri"/>
          <w:color w:val="222222"/>
          <w:lang w:eastAsia="nb-NO"/>
        </w:rPr>
        <w:t xml:space="preserve"> seg selv og andre. De som er yngre og har fått en demenssykdom, er kanskje mer fysisk spreke, og har ofte et høyere aktivitetsnivå, men de</w:t>
      </w:r>
      <w:r w:rsidR="002C239E">
        <w:rPr>
          <w:rFonts w:ascii="Calibri" w:eastAsia="Times New Roman" w:hAnsi="Calibri" w:cs="Calibri"/>
          <w:color w:val="222222"/>
          <w:lang w:eastAsia="nb-NO"/>
        </w:rPr>
        <w:t xml:space="preserve"> kan</w:t>
      </w:r>
      <w:r w:rsidRPr="00901C92">
        <w:rPr>
          <w:rFonts w:ascii="Calibri" w:eastAsia="Times New Roman" w:hAnsi="Calibri" w:cs="Calibri"/>
          <w:color w:val="222222"/>
          <w:lang w:eastAsia="nb-NO"/>
        </w:rPr>
        <w:t xml:space="preserve"> også ha mange utfordringer. Dette er et stort fagfelt som stadig utvikles, og som krever høy kompetanse av både leder og personal.</w:t>
      </w:r>
    </w:p>
    <w:p w14:paraId="4DB4724C" w14:textId="40D7BF9C" w:rsidR="00901C92" w:rsidRPr="0078463A" w:rsidRDefault="00901C92" w:rsidP="00901C92">
      <w:pPr>
        <w:shd w:val="clear" w:color="auto" w:fill="FFFFFF"/>
        <w:spacing w:before="100" w:beforeAutospacing="1" w:after="330" w:line="240" w:lineRule="auto"/>
        <w:rPr>
          <w:rFonts w:eastAsia="Times New Roman" w:cstheme="minorHAnsi"/>
          <w:color w:val="222222"/>
          <w:lang w:eastAsia="nb-NO"/>
        </w:rPr>
      </w:pPr>
      <w:r w:rsidRPr="00901C92">
        <w:rPr>
          <w:rFonts w:ascii="Calibri" w:eastAsia="Times New Roman" w:hAnsi="Calibri" w:cs="Calibri"/>
          <w:color w:val="222222"/>
          <w:lang w:eastAsia="nb-NO"/>
        </w:rPr>
        <w:t>Vi er svært opptatt av at kommunen fortsetter med å bygge opp, og beholde den kompetansen som er i tilbudet for demenssyke på Utsikten i dag.</w:t>
      </w:r>
      <w:r w:rsidR="0078463A" w:rsidRPr="0078463A">
        <w:rPr>
          <w:rFonts w:ascii="Arial" w:hAnsi="Arial" w:cs="Arial"/>
          <w:color w:val="222222"/>
          <w:shd w:val="clear" w:color="auto" w:fill="FFFFFF"/>
        </w:rPr>
        <w:t xml:space="preserve"> </w:t>
      </w:r>
      <w:r w:rsidR="0078463A" w:rsidRPr="0078463A">
        <w:rPr>
          <w:rFonts w:cstheme="minorHAnsi"/>
          <w:color w:val="222222"/>
          <w:shd w:val="clear" w:color="auto" w:fill="FFFFFF"/>
        </w:rPr>
        <w:t>Der leder for demenstilbud</w:t>
      </w:r>
      <w:r w:rsidR="0078463A">
        <w:rPr>
          <w:rFonts w:cstheme="minorHAnsi"/>
          <w:color w:val="222222"/>
          <w:shd w:val="clear" w:color="auto" w:fill="FFFFFF"/>
        </w:rPr>
        <w:t>et</w:t>
      </w:r>
      <w:r w:rsidR="0078463A" w:rsidRPr="0078463A">
        <w:rPr>
          <w:rFonts w:cstheme="minorHAnsi"/>
          <w:color w:val="222222"/>
          <w:shd w:val="clear" w:color="auto" w:fill="FFFFFF"/>
        </w:rPr>
        <w:t xml:space="preserve"> leder og videreutvikle</w:t>
      </w:r>
      <w:r w:rsidR="0078463A">
        <w:rPr>
          <w:rFonts w:cstheme="minorHAnsi"/>
          <w:color w:val="222222"/>
          <w:shd w:val="clear" w:color="auto" w:fill="FFFFFF"/>
        </w:rPr>
        <w:t>r</w:t>
      </w:r>
      <w:r w:rsidR="0078463A" w:rsidRPr="0078463A">
        <w:rPr>
          <w:rFonts w:cstheme="minorHAnsi"/>
          <w:color w:val="222222"/>
          <w:shd w:val="clear" w:color="auto" w:fill="FFFFFF"/>
        </w:rPr>
        <w:t xml:space="preserve"> aktivitetstilbud til demenssyke og pårørende. </w:t>
      </w:r>
      <w:r w:rsidR="00A047DC">
        <w:rPr>
          <w:rFonts w:cstheme="minorHAnsi"/>
          <w:color w:val="222222"/>
          <w:shd w:val="clear" w:color="auto" w:fill="FFFFFF"/>
        </w:rPr>
        <w:t xml:space="preserve">Det bør altså være </w:t>
      </w:r>
      <w:r w:rsidR="00A047DC" w:rsidRPr="000E50EE">
        <w:rPr>
          <w:rFonts w:cstheme="minorHAnsi"/>
          <w:color w:val="222222"/>
          <w:u w:val="single"/>
          <w:shd w:val="clear" w:color="auto" w:fill="FFFFFF"/>
        </w:rPr>
        <w:t>en</w:t>
      </w:r>
      <w:r w:rsidR="00A047DC">
        <w:rPr>
          <w:rFonts w:cstheme="minorHAnsi"/>
          <w:color w:val="222222"/>
          <w:shd w:val="clear" w:color="auto" w:fill="FFFFFF"/>
        </w:rPr>
        <w:t xml:space="preserve"> leder for </w:t>
      </w:r>
      <w:r w:rsidR="000E50EE">
        <w:rPr>
          <w:rFonts w:cstheme="minorHAnsi"/>
          <w:color w:val="222222"/>
          <w:shd w:val="clear" w:color="auto" w:fill="FFFFFF"/>
        </w:rPr>
        <w:t xml:space="preserve">kommunens demenstilbud og </w:t>
      </w:r>
      <w:r w:rsidR="000E50EE" w:rsidRPr="000E50EE">
        <w:rPr>
          <w:rFonts w:cstheme="minorHAnsi"/>
          <w:color w:val="222222"/>
          <w:u w:val="single"/>
          <w:shd w:val="clear" w:color="auto" w:fill="FFFFFF"/>
        </w:rPr>
        <w:t>en</w:t>
      </w:r>
      <w:r w:rsidR="000E50EE">
        <w:rPr>
          <w:rFonts w:cstheme="minorHAnsi"/>
          <w:color w:val="222222"/>
          <w:shd w:val="clear" w:color="auto" w:fill="FFFFFF"/>
        </w:rPr>
        <w:t xml:space="preserve"> leder for kommunens tilbud for hjemmeboende eldre.</w:t>
      </w:r>
    </w:p>
    <w:p w14:paraId="12E17FF9" w14:textId="309D2730" w:rsidR="00B1150F" w:rsidRDefault="00B1150F" w:rsidP="00901C92">
      <w:pPr>
        <w:shd w:val="clear" w:color="auto" w:fill="FFFFFF"/>
        <w:spacing w:before="100" w:beforeAutospacing="1" w:after="330" w:line="240" w:lineRule="auto"/>
      </w:pPr>
      <w:r>
        <w:rPr>
          <w:b/>
          <w:bCs/>
        </w:rPr>
        <w:t>Innspill til punkt 9 :</w:t>
      </w:r>
      <w:r w:rsidR="0078463A">
        <w:rPr>
          <w:b/>
          <w:bCs/>
        </w:rPr>
        <w:t xml:space="preserve"> </w:t>
      </w:r>
      <w:r>
        <w:t>Organisere våre tjenester for å ha en helhetlig demensomsorg</w:t>
      </w:r>
    </w:p>
    <w:p w14:paraId="5B1F4BA3" w14:textId="03B72EC8" w:rsidR="00036535" w:rsidRPr="00901C92" w:rsidRDefault="00036535" w:rsidP="00901C92">
      <w:pPr>
        <w:shd w:val="clear" w:color="auto" w:fill="FFFFFF"/>
        <w:spacing w:before="100" w:beforeAutospacing="1" w:after="330" w:line="240" w:lineRule="auto"/>
        <w:rPr>
          <w:rFonts w:ascii="Calibri" w:eastAsia="Times New Roman" w:hAnsi="Calibri" w:cs="Calibri"/>
          <w:color w:val="222222"/>
          <w:lang w:eastAsia="nb-NO"/>
        </w:rPr>
      </w:pPr>
      <w:r>
        <w:t>Avlastning</w:t>
      </w:r>
    </w:p>
    <w:p w14:paraId="112770AC" w14:textId="77777777" w:rsidR="000E5ADE" w:rsidRDefault="00901C92" w:rsidP="00901C92">
      <w:pPr>
        <w:shd w:val="clear" w:color="auto" w:fill="FFFFFF"/>
        <w:spacing w:before="100" w:beforeAutospacing="1" w:after="330" w:line="240" w:lineRule="auto"/>
        <w:rPr>
          <w:rFonts w:ascii="Calibri" w:eastAsia="Times New Roman" w:hAnsi="Calibri" w:cs="Calibri"/>
          <w:color w:val="222222"/>
          <w:lang w:eastAsia="nb-NO"/>
        </w:rPr>
      </w:pPr>
      <w:r w:rsidRPr="00901C92">
        <w:rPr>
          <w:rFonts w:ascii="Calibri" w:eastAsia="Times New Roman" w:hAnsi="Calibri" w:cs="Calibri"/>
          <w:color w:val="222222"/>
          <w:lang w:eastAsia="nb-NO"/>
        </w:rPr>
        <w:t>Flere av våre medlemmer har og har hatt sine</w:t>
      </w:r>
      <w:r w:rsidR="0078463A">
        <w:rPr>
          <w:rFonts w:ascii="Calibri" w:eastAsia="Times New Roman" w:hAnsi="Calibri" w:cs="Calibri"/>
          <w:color w:val="222222"/>
          <w:lang w:eastAsia="nb-NO"/>
        </w:rPr>
        <w:t xml:space="preserve"> </w:t>
      </w:r>
      <w:r w:rsidRPr="00901C92">
        <w:rPr>
          <w:rFonts w:ascii="Calibri" w:eastAsia="Times New Roman" w:hAnsi="Calibri" w:cs="Calibri"/>
          <w:color w:val="222222"/>
          <w:lang w:eastAsia="nb-NO"/>
        </w:rPr>
        <w:t>på Utsikten dagsenter</w:t>
      </w:r>
      <w:r w:rsidR="0078463A">
        <w:rPr>
          <w:rFonts w:ascii="Calibri" w:eastAsia="Times New Roman" w:hAnsi="Calibri" w:cs="Calibri"/>
          <w:color w:val="222222"/>
          <w:lang w:eastAsia="nb-NO"/>
        </w:rPr>
        <w:t>. T</w:t>
      </w:r>
      <w:r w:rsidRPr="00901C92">
        <w:rPr>
          <w:rFonts w:ascii="Calibri" w:eastAsia="Times New Roman" w:hAnsi="Calibri" w:cs="Calibri"/>
          <w:color w:val="222222"/>
          <w:lang w:eastAsia="nb-NO"/>
        </w:rPr>
        <w:t>ilbakemeldinge</w:t>
      </w:r>
      <w:r w:rsidR="0078463A">
        <w:rPr>
          <w:rFonts w:ascii="Calibri" w:eastAsia="Times New Roman" w:hAnsi="Calibri" w:cs="Calibri"/>
          <w:color w:val="222222"/>
          <w:lang w:eastAsia="nb-NO"/>
        </w:rPr>
        <w:t>ne fra de pårørende er at</w:t>
      </w:r>
      <w:r w:rsidR="000E5ADE">
        <w:rPr>
          <w:rFonts w:ascii="Calibri" w:eastAsia="Times New Roman" w:hAnsi="Calibri" w:cs="Calibri"/>
          <w:color w:val="222222"/>
          <w:lang w:eastAsia="nb-NO"/>
        </w:rPr>
        <w:t xml:space="preserve"> de ansatte </w:t>
      </w:r>
      <w:r w:rsidRPr="00901C92">
        <w:rPr>
          <w:rFonts w:ascii="Calibri" w:eastAsia="Times New Roman" w:hAnsi="Calibri" w:cs="Calibri"/>
          <w:color w:val="222222"/>
          <w:lang w:eastAsia="nb-NO"/>
        </w:rPr>
        <w:t xml:space="preserve">på Utsikten </w:t>
      </w:r>
      <w:r w:rsidR="000E5ADE">
        <w:rPr>
          <w:rFonts w:ascii="Calibri" w:eastAsia="Times New Roman" w:hAnsi="Calibri" w:cs="Calibri"/>
          <w:color w:val="222222"/>
          <w:lang w:eastAsia="nb-NO"/>
        </w:rPr>
        <w:t xml:space="preserve">gir </w:t>
      </w:r>
      <w:r w:rsidRPr="00901C92">
        <w:rPr>
          <w:rFonts w:ascii="Calibri" w:eastAsia="Times New Roman" w:hAnsi="Calibri" w:cs="Calibri"/>
          <w:color w:val="222222"/>
          <w:lang w:eastAsia="nb-NO"/>
        </w:rPr>
        <w:t xml:space="preserve">et </w:t>
      </w:r>
      <w:r w:rsidR="000E5ADE">
        <w:rPr>
          <w:rFonts w:ascii="Calibri" w:eastAsia="Times New Roman" w:hAnsi="Calibri" w:cs="Calibri"/>
          <w:color w:val="222222"/>
          <w:lang w:eastAsia="nb-NO"/>
        </w:rPr>
        <w:t xml:space="preserve">svært </w:t>
      </w:r>
      <w:r w:rsidRPr="00901C92">
        <w:rPr>
          <w:rFonts w:ascii="Calibri" w:eastAsia="Times New Roman" w:hAnsi="Calibri" w:cs="Calibri"/>
          <w:color w:val="222222"/>
          <w:lang w:eastAsia="nb-NO"/>
        </w:rPr>
        <w:t xml:space="preserve">godt tilbud til </w:t>
      </w:r>
      <w:r w:rsidR="000E5ADE">
        <w:rPr>
          <w:rFonts w:ascii="Calibri" w:eastAsia="Times New Roman" w:hAnsi="Calibri" w:cs="Calibri"/>
          <w:color w:val="222222"/>
          <w:lang w:eastAsia="nb-NO"/>
        </w:rPr>
        <w:t xml:space="preserve">både brukere og </w:t>
      </w:r>
      <w:r w:rsidRPr="00901C92">
        <w:rPr>
          <w:rFonts w:ascii="Calibri" w:eastAsia="Times New Roman" w:hAnsi="Calibri" w:cs="Calibri"/>
          <w:color w:val="222222"/>
          <w:lang w:eastAsia="nb-NO"/>
        </w:rPr>
        <w:t>pårørende</w:t>
      </w:r>
      <w:r w:rsidR="000E5ADE">
        <w:rPr>
          <w:rFonts w:ascii="Calibri" w:eastAsia="Times New Roman" w:hAnsi="Calibri" w:cs="Calibri"/>
          <w:color w:val="222222"/>
          <w:lang w:eastAsia="nb-NO"/>
        </w:rPr>
        <w:t>.</w:t>
      </w:r>
    </w:p>
    <w:p w14:paraId="1E91A102" w14:textId="1878D027" w:rsidR="00901C92" w:rsidRPr="00901C92" w:rsidRDefault="000E5ADE" w:rsidP="00901C92">
      <w:pPr>
        <w:shd w:val="clear" w:color="auto" w:fill="FFFFFF"/>
        <w:spacing w:before="100" w:beforeAutospacing="1" w:after="330" w:line="240" w:lineRule="auto"/>
        <w:rPr>
          <w:rFonts w:ascii="Calibri" w:eastAsia="Times New Roman" w:hAnsi="Calibri" w:cs="Calibri"/>
          <w:color w:val="222222"/>
          <w:lang w:eastAsia="nb-NO"/>
        </w:rPr>
      </w:pPr>
      <w:r>
        <w:rPr>
          <w:rFonts w:ascii="Calibri" w:eastAsia="Times New Roman" w:hAnsi="Calibri" w:cs="Calibri"/>
          <w:color w:val="222222"/>
          <w:lang w:eastAsia="nb-NO"/>
        </w:rPr>
        <w:t xml:space="preserve">Her møter de en leder og et </w:t>
      </w:r>
      <w:r w:rsidR="00901C92" w:rsidRPr="00901C92">
        <w:rPr>
          <w:rFonts w:ascii="Calibri" w:eastAsia="Times New Roman" w:hAnsi="Calibri" w:cs="Calibri"/>
          <w:color w:val="222222"/>
          <w:lang w:eastAsia="nb-NO"/>
        </w:rPr>
        <w:t>personale</w:t>
      </w:r>
      <w:r>
        <w:rPr>
          <w:rFonts w:ascii="Calibri" w:eastAsia="Times New Roman" w:hAnsi="Calibri" w:cs="Calibri"/>
          <w:color w:val="222222"/>
          <w:lang w:eastAsia="nb-NO"/>
        </w:rPr>
        <w:t xml:space="preserve"> som</w:t>
      </w:r>
      <w:r w:rsidR="00901C92" w:rsidRPr="00901C92">
        <w:rPr>
          <w:rFonts w:ascii="Calibri" w:eastAsia="Times New Roman" w:hAnsi="Calibri" w:cs="Calibri"/>
          <w:color w:val="222222"/>
          <w:lang w:eastAsia="nb-NO"/>
        </w:rPr>
        <w:t xml:space="preserve"> har spesialkompetanse</w:t>
      </w:r>
      <w:r>
        <w:rPr>
          <w:rFonts w:ascii="Calibri" w:eastAsia="Times New Roman" w:hAnsi="Calibri" w:cs="Calibri"/>
          <w:color w:val="222222"/>
          <w:lang w:eastAsia="nb-NO"/>
        </w:rPr>
        <w:t xml:space="preserve"> på demens. De</w:t>
      </w:r>
      <w:r w:rsidR="00901C92" w:rsidRPr="00901C92">
        <w:rPr>
          <w:rFonts w:ascii="Calibri" w:eastAsia="Times New Roman" w:hAnsi="Calibri" w:cs="Calibri"/>
          <w:color w:val="222222"/>
          <w:lang w:eastAsia="nb-NO"/>
        </w:rPr>
        <w:t xml:space="preserve"> er kunnskapsrike</w:t>
      </w:r>
      <w:r>
        <w:rPr>
          <w:rFonts w:ascii="Calibri" w:eastAsia="Times New Roman" w:hAnsi="Calibri" w:cs="Calibri"/>
          <w:color w:val="222222"/>
          <w:lang w:eastAsia="nb-NO"/>
        </w:rPr>
        <w:t>,</w:t>
      </w:r>
      <w:r w:rsidR="00901C92" w:rsidRPr="00901C92">
        <w:rPr>
          <w:rFonts w:ascii="Calibri" w:eastAsia="Times New Roman" w:hAnsi="Calibri" w:cs="Calibri"/>
          <w:color w:val="222222"/>
          <w:lang w:eastAsia="nb-NO"/>
        </w:rPr>
        <w:t xml:space="preserve"> støttende, veiledende og</w:t>
      </w:r>
      <w:r w:rsidR="002D6CCE">
        <w:rPr>
          <w:rFonts w:ascii="Calibri" w:eastAsia="Times New Roman" w:hAnsi="Calibri" w:cs="Calibri"/>
          <w:color w:val="222222"/>
          <w:lang w:eastAsia="nb-NO"/>
        </w:rPr>
        <w:t xml:space="preserve"> de</w:t>
      </w:r>
      <w:r w:rsidR="00901C92" w:rsidRPr="00901C92">
        <w:rPr>
          <w:rFonts w:ascii="Calibri" w:eastAsia="Times New Roman" w:hAnsi="Calibri" w:cs="Calibri"/>
          <w:color w:val="222222"/>
          <w:lang w:eastAsia="nb-NO"/>
        </w:rPr>
        <w:t xml:space="preserve"> hjelper de </w:t>
      </w:r>
      <w:r>
        <w:rPr>
          <w:rFonts w:ascii="Calibri" w:eastAsia="Times New Roman" w:hAnsi="Calibri" w:cs="Calibri"/>
          <w:color w:val="222222"/>
          <w:lang w:eastAsia="nb-NO"/>
        </w:rPr>
        <w:t xml:space="preserve">pårørende </w:t>
      </w:r>
      <w:r w:rsidR="00901C92" w:rsidRPr="00901C92">
        <w:rPr>
          <w:rFonts w:ascii="Calibri" w:eastAsia="Times New Roman" w:hAnsi="Calibri" w:cs="Calibri"/>
          <w:color w:val="222222"/>
          <w:lang w:eastAsia="nb-NO"/>
        </w:rPr>
        <w:t xml:space="preserve">videre i det kommunale systemet. Når noen får </w:t>
      </w:r>
      <w:r w:rsidR="002D6CCE">
        <w:rPr>
          <w:rFonts w:ascii="Calibri" w:eastAsia="Times New Roman" w:hAnsi="Calibri" w:cs="Calibri"/>
          <w:color w:val="222222"/>
          <w:lang w:eastAsia="nb-NO"/>
        </w:rPr>
        <w:t xml:space="preserve">en </w:t>
      </w:r>
      <w:r w:rsidR="00901C92" w:rsidRPr="00901C92">
        <w:rPr>
          <w:rFonts w:ascii="Calibri" w:eastAsia="Times New Roman" w:hAnsi="Calibri" w:cs="Calibri"/>
          <w:color w:val="222222"/>
          <w:lang w:eastAsia="nb-NO"/>
        </w:rPr>
        <w:t>demenssykdom, blir hele familien berørt.</w:t>
      </w:r>
    </w:p>
    <w:p w14:paraId="53DA8392" w14:textId="513894A3" w:rsidR="00901C92" w:rsidRPr="00901C92" w:rsidRDefault="00901C92" w:rsidP="00901C92">
      <w:pPr>
        <w:shd w:val="clear" w:color="auto" w:fill="FFFFFF"/>
        <w:spacing w:before="100" w:beforeAutospacing="1" w:after="330" w:line="240" w:lineRule="auto"/>
        <w:rPr>
          <w:rFonts w:ascii="Calibri" w:eastAsia="Times New Roman" w:hAnsi="Calibri" w:cs="Calibri"/>
          <w:color w:val="222222"/>
          <w:lang w:eastAsia="nb-NO"/>
        </w:rPr>
      </w:pPr>
      <w:r w:rsidRPr="00901C92">
        <w:rPr>
          <w:rFonts w:ascii="Calibri" w:eastAsia="Times New Roman" w:hAnsi="Calibri" w:cs="Calibri"/>
          <w:color w:val="222222"/>
          <w:lang w:eastAsia="nb-NO"/>
        </w:rPr>
        <w:t>Vi opplever også at den kompetansen som finnes i dag med Hukommelsesteam og</w:t>
      </w:r>
      <w:r w:rsidR="000E5ADE">
        <w:rPr>
          <w:rFonts w:ascii="Calibri" w:eastAsia="Times New Roman" w:hAnsi="Calibri" w:cs="Calibri"/>
          <w:color w:val="222222"/>
          <w:lang w:eastAsia="nb-NO"/>
        </w:rPr>
        <w:t xml:space="preserve"> et</w:t>
      </w:r>
      <w:r w:rsidRPr="00901C92">
        <w:rPr>
          <w:rFonts w:ascii="Calibri" w:eastAsia="Times New Roman" w:hAnsi="Calibri" w:cs="Calibri"/>
          <w:color w:val="222222"/>
          <w:lang w:eastAsia="nb-NO"/>
        </w:rPr>
        <w:t xml:space="preserve"> eget dagaktivitetstilbud for demenssyke fungerer meget bra. </w:t>
      </w:r>
    </w:p>
    <w:p w14:paraId="722F3A2E" w14:textId="40004F1E" w:rsidR="00B433EC" w:rsidRDefault="000E5ADE" w:rsidP="00140005">
      <w:pPr>
        <w:pStyle w:val="NormalWeb"/>
        <w:shd w:val="clear" w:color="auto" w:fill="FFFFFF"/>
        <w:spacing w:after="330" w:afterAutospacing="0"/>
        <w:rPr>
          <w:rFonts w:ascii="Calibri" w:hAnsi="Calibri" w:cs="Calibri"/>
          <w:color w:val="222222"/>
          <w:sz w:val="22"/>
          <w:szCs w:val="22"/>
        </w:rPr>
      </w:pPr>
      <w:r>
        <w:rPr>
          <w:rFonts w:ascii="Calibri" w:hAnsi="Calibri" w:cs="Calibri"/>
          <w:color w:val="222222"/>
        </w:rPr>
        <w:t xml:space="preserve">Noen av </w:t>
      </w:r>
      <w:r w:rsidR="00901C92" w:rsidRPr="00901C92">
        <w:rPr>
          <w:rFonts w:ascii="Calibri" w:hAnsi="Calibri" w:cs="Calibri"/>
          <w:color w:val="222222"/>
          <w:sz w:val="22"/>
          <w:szCs w:val="22"/>
        </w:rPr>
        <w:t>Sør-Varanger demensforening</w:t>
      </w:r>
      <w:r>
        <w:rPr>
          <w:rFonts w:ascii="Calibri" w:hAnsi="Calibri" w:cs="Calibri"/>
          <w:color w:val="222222"/>
        </w:rPr>
        <w:t>ens</w:t>
      </w:r>
      <w:r w:rsidR="00901C92" w:rsidRPr="00901C92">
        <w:rPr>
          <w:rFonts w:ascii="Calibri" w:hAnsi="Calibri" w:cs="Calibri"/>
          <w:color w:val="222222"/>
          <w:sz w:val="22"/>
          <w:szCs w:val="22"/>
        </w:rPr>
        <w:t xml:space="preserve"> medlemmer</w:t>
      </w:r>
      <w:r>
        <w:rPr>
          <w:rFonts w:ascii="Calibri" w:hAnsi="Calibri" w:cs="Calibri"/>
          <w:color w:val="222222"/>
        </w:rPr>
        <w:t xml:space="preserve"> opplever</w:t>
      </w:r>
      <w:r w:rsidR="00901C92" w:rsidRPr="00901C92">
        <w:rPr>
          <w:rFonts w:ascii="Calibri" w:hAnsi="Calibri" w:cs="Calibri"/>
          <w:color w:val="222222"/>
          <w:sz w:val="22"/>
          <w:szCs w:val="22"/>
        </w:rPr>
        <w:t xml:space="preserve"> at</w:t>
      </w:r>
      <w:r>
        <w:rPr>
          <w:rFonts w:ascii="Calibri" w:hAnsi="Calibri" w:cs="Calibri"/>
          <w:color w:val="222222"/>
        </w:rPr>
        <w:t xml:space="preserve"> det</w:t>
      </w:r>
      <w:r w:rsidR="00901C92" w:rsidRPr="00901C92">
        <w:rPr>
          <w:rFonts w:ascii="Calibri" w:hAnsi="Calibri" w:cs="Calibri"/>
          <w:color w:val="222222"/>
          <w:sz w:val="22"/>
          <w:szCs w:val="22"/>
        </w:rPr>
        <w:t xml:space="preserve"> avlastning</w:t>
      </w:r>
      <w:r>
        <w:rPr>
          <w:rFonts w:ascii="Calibri" w:hAnsi="Calibri" w:cs="Calibri"/>
          <w:color w:val="222222"/>
        </w:rPr>
        <w:t xml:space="preserve">stilbudet </w:t>
      </w:r>
      <w:r w:rsidR="00901C92" w:rsidRPr="00901C92">
        <w:rPr>
          <w:rFonts w:ascii="Calibri" w:hAnsi="Calibri" w:cs="Calibri"/>
          <w:color w:val="222222"/>
          <w:sz w:val="22"/>
          <w:szCs w:val="22"/>
        </w:rPr>
        <w:t>som</w:t>
      </w:r>
      <w:r>
        <w:rPr>
          <w:rFonts w:ascii="Calibri" w:hAnsi="Calibri" w:cs="Calibri"/>
          <w:color w:val="222222"/>
        </w:rPr>
        <w:t xml:space="preserve"> er</w:t>
      </w:r>
      <w:r w:rsidR="00901C92" w:rsidRPr="00901C92">
        <w:rPr>
          <w:rFonts w:ascii="Calibri" w:hAnsi="Calibri" w:cs="Calibri"/>
          <w:color w:val="222222"/>
          <w:sz w:val="22"/>
          <w:szCs w:val="22"/>
        </w:rPr>
        <w:t xml:space="preserve"> i dag ikke er tilfredsstillende. Pårørende trenger mer avlastning</w:t>
      </w:r>
      <w:r>
        <w:rPr>
          <w:rFonts w:ascii="Calibri" w:hAnsi="Calibri" w:cs="Calibri"/>
          <w:color w:val="222222"/>
        </w:rPr>
        <w:t xml:space="preserve">. Det er nødvendig </w:t>
      </w:r>
      <w:r w:rsidR="00901C92" w:rsidRPr="00901C92">
        <w:rPr>
          <w:rFonts w:ascii="Calibri" w:hAnsi="Calibri" w:cs="Calibri"/>
          <w:color w:val="222222"/>
          <w:sz w:val="22"/>
          <w:szCs w:val="22"/>
        </w:rPr>
        <w:t xml:space="preserve">at demenssyke </w:t>
      </w:r>
      <w:r>
        <w:rPr>
          <w:rFonts w:ascii="Calibri" w:hAnsi="Calibri" w:cs="Calibri"/>
          <w:color w:val="222222"/>
        </w:rPr>
        <w:t>har</w:t>
      </w:r>
      <w:r w:rsidR="00901C92" w:rsidRPr="00901C92">
        <w:rPr>
          <w:rFonts w:ascii="Calibri" w:hAnsi="Calibri" w:cs="Calibri"/>
          <w:color w:val="222222"/>
          <w:sz w:val="22"/>
          <w:szCs w:val="22"/>
        </w:rPr>
        <w:t xml:space="preserve"> en egen avdeling </w:t>
      </w:r>
      <w:r w:rsidR="002D6CCE">
        <w:rPr>
          <w:rFonts w:ascii="Calibri" w:hAnsi="Calibri" w:cs="Calibri"/>
          <w:color w:val="222222"/>
          <w:sz w:val="22"/>
          <w:szCs w:val="22"/>
        </w:rPr>
        <w:t>med</w:t>
      </w:r>
      <w:r>
        <w:rPr>
          <w:rFonts w:ascii="Calibri" w:hAnsi="Calibri" w:cs="Calibri"/>
          <w:color w:val="222222"/>
        </w:rPr>
        <w:t xml:space="preserve"> et</w:t>
      </w:r>
      <w:r w:rsidR="00901C92" w:rsidRPr="00901C92">
        <w:rPr>
          <w:rFonts w:ascii="Calibri" w:hAnsi="Calibri" w:cs="Calibri"/>
          <w:color w:val="222222"/>
          <w:sz w:val="22"/>
          <w:szCs w:val="22"/>
        </w:rPr>
        <w:t xml:space="preserve"> personal</w:t>
      </w:r>
      <w:r>
        <w:rPr>
          <w:rFonts w:ascii="Calibri" w:hAnsi="Calibri" w:cs="Calibri"/>
          <w:color w:val="222222"/>
        </w:rPr>
        <w:t>e</w:t>
      </w:r>
      <w:r w:rsidR="00901C92" w:rsidRPr="00901C92">
        <w:rPr>
          <w:rFonts w:ascii="Calibri" w:hAnsi="Calibri" w:cs="Calibri"/>
          <w:color w:val="222222"/>
          <w:sz w:val="22"/>
          <w:szCs w:val="22"/>
        </w:rPr>
        <w:t xml:space="preserve"> som har kompetanse på demens.</w:t>
      </w:r>
    </w:p>
    <w:p w14:paraId="63694D09" w14:textId="7A85DEAF" w:rsidR="00140005" w:rsidRPr="00901C92" w:rsidRDefault="00140005" w:rsidP="0077321A">
      <w:pPr>
        <w:pStyle w:val="NormalWeb"/>
        <w:shd w:val="clear" w:color="auto" w:fill="FFFFFF"/>
        <w:spacing w:after="330" w:afterAutospacing="0"/>
        <w:rPr>
          <w:rFonts w:ascii="Calibri" w:hAnsi="Calibri" w:cs="Calibri"/>
          <w:color w:val="222222"/>
          <w:sz w:val="22"/>
          <w:szCs w:val="22"/>
        </w:rPr>
      </w:pPr>
      <w:r w:rsidRPr="00901C92">
        <w:rPr>
          <w:rFonts w:ascii="Calibri" w:hAnsi="Calibri" w:cs="Calibri"/>
          <w:color w:val="222222"/>
          <w:sz w:val="22"/>
          <w:szCs w:val="22"/>
        </w:rPr>
        <w:t>Vi</w:t>
      </w:r>
      <w:r w:rsidR="00B433EC">
        <w:rPr>
          <w:rFonts w:ascii="Calibri" w:hAnsi="Calibri" w:cs="Calibri"/>
          <w:color w:val="222222"/>
          <w:sz w:val="22"/>
          <w:szCs w:val="22"/>
        </w:rPr>
        <w:t xml:space="preserve"> mener</w:t>
      </w:r>
      <w:r w:rsidRPr="00901C92">
        <w:rPr>
          <w:rFonts w:ascii="Calibri" w:hAnsi="Calibri" w:cs="Calibri"/>
          <w:color w:val="222222"/>
          <w:sz w:val="22"/>
          <w:szCs w:val="22"/>
        </w:rPr>
        <w:t xml:space="preserve"> at alle forebyggende tilbud til demenssyke og pårørende samles, styrkes og får være på et</w:t>
      </w:r>
      <w:r>
        <w:rPr>
          <w:rFonts w:ascii="Calibri" w:hAnsi="Calibri" w:cs="Calibri"/>
          <w:color w:val="222222"/>
        </w:rPr>
        <w:t>t</w:t>
      </w:r>
      <w:r w:rsidRPr="00901C92">
        <w:rPr>
          <w:rFonts w:ascii="Calibri" w:hAnsi="Calibri" w:cs="Calibri"/>
          <w:color w:val="222222"/>
          <w:sz w:val="22"/>
          <w:szCs w:val="22"/>
        </w:rPr>
        <w:t xml:space="preserve"> sted. Vi </w:t>
      </w:r>
      <w:r w:rsidR="00B433EC">
        <w:rPr>
          <w:rFonts w:ascii="Calibri" w:hAnsi="Calibri" w:cs="Calibri"/>
          <w:color w:val="222222"/>
          <w:sz w:val="22"/>
          <w:szCs w:val="22"/>
        </w:rPr>
        <w:t>mener</w:t>
      </w:r>
      <w:r w:rsidRPr="00901C92">
        <w:rPr>
          <w:rFonts w:ascii="Calibri" w:hAnsi="Calibri" w:cs="Calibri"/>
          <w:color w:val="222222"/>
          <w:sz w:val="22"/>
          <w:szCs w:val="22"/>
        </w:rPr>
        <w:t xml:space="preserve"> også at den organiseringen som </w:t>
      </w:r>
      <w:r>
        <w:rPr>
          <w:rFonts w:ascii="Calibri" w:hAnsi="Calibri" w:cs="Calibri"/>
          <w:color w:val="222222"/>
        </w:rPr>
        <w:t>er nå</w:t>
      </w:r>
      <w:r w:rsidRPr="00901C92">
        <w:rPr>
          <w:rFonts w:ascii="Calibri" w:hAnsi="Calibri" w:cs="Calibri"/>
          <w:color w:val="222222"/>
          <w:sz w:val="22"/>
          <w:szCs w:val="22"/>
        </w:rPr>
        <w:t xml:space="preserve"> </w:t>
      </w:r>
      <w:r w:rsidR="00B433EC">
        <w:rPr>
          <w:rFonts w:ascii="Calibri" w:hAnsi="Calibri" w:cs="Calibri"/>
          <w:color w:val="222222"/>
          <w:sz w:val="22"/>
          <w:szCs w:val="22"/>
        </w:rPr>
        <w:t>bør</w:t>
      </w:r>
      <w:r w:rsidRPr="00901C92">
        <w:rPr>
          <w:rFonts w:ascii="Calibri" w:hAnsi="Calibri" w:cs="Calibri"/>
          <w:color w:val="222222"/>
          <w:sz w:val="22"/>
          <w:szCs w:val="22"/>
        </w:rPr>
        <w:t xml:space="preserve"> bestå</w:t>
      </w:r>
      <w:r>
        <w:rPr>
          <w:rFonts w:ascii="Calibri" w:hAnsi="Calibri" w:cs="Calibri"/>
          <w:color w:val="222222"/>
        </w:rPr>
        <w:t>, d</w:t>
      </w:r>
      <w:r w:rsidRPr="00901C92">
        <w:rPr>
          <w:rFonts w:ascii="Calibri" w:hAnsi="Calibri" w:cs="Calibri"/>
          <w:color w:val="222222"/>
          <w:sz w:val="22"/>
          <w:szCs w:val="22"/>
        </w:rPr>
        <w:t>er leder for demenstilbud</w:t>
      </w:r>
      <w:r>
        <w:rPr>
          <w:rFonts w:ascii="Calibri" w:hAnsi="Calibri" w:cs="Calibri"/>
          <w:color w:val="222222"/>
        </w:rPr>
        <w:t>et</w:t>
      </w:r>
      <w:r w:rsidRPr="00901C92">
        <w:rPr>
          <w:rFonts w:ascii="Calibri" w:hAnsi="Calibri" w:cs="Calibri"/>
          <w:color w:val="222222"/>
          <w:sz w:val="22"/>
          <w:szCs w:val="22"/>
        </w:rPr>
        <w:t xml:space="preserve"> leder og videreutvikle</w:t>
      </w:r>
      <w:r>
        <w:rPr>
          <w:rFonts w:ascii="Calibri" w:hAnsi="Calibri" w:cs="Calibri"/>
          <w:color w:val="222222"/>
        </w:rPr>
        <w:t>r</w:t>
      </w:r>
      <w:r w:rsidRPr="00901C92">
        <w:rPr>
          <w:rFonts w:ascii="Calibri" w:hAnsi="Calibri" w:cs="Calibri"/>
          <w:color w:val="222222"/>
          <w:sz w:val="22"/>
          <w:szCs w:val="22"/>
        </w:rPr>
        <w:t xml:space="preserve"> aktivitetstilbud</w:t>
      </w:r>
      <w:r>
        <w:rPr>
          <w:rFonts w:ascii="Calibri" w:hAnsi="Calibri" w:cs="Calibri"/>
          <w:color w:val="222222"/>
        </w:rPr>
        <w:t>et</w:t>
      </w:r>
      <w:r w:rsidRPr="00901C92">
        <w:rPr>
          <w:rFonts w:ascii="Calibri" w:hAnsi="Calibri" w:cs="Calibri"/>
          <w:color w:val="222222"/>
          <w:sz w:val="22"/>
          <w:szCs w:val="22"/>
        </w:rPr>
        <w:t xml:space="preserve"> til demenssyke og pårørende.</w:t>
      </w:r>
    </w:p>
    <w:tbl>
      <w:tblPr>
        <w:tblW w:w="0" w:type="auto"/>
        <w:tblCellMar>
          <w:top w:w="15" w:type="dxa"/>
          <w:left w:w="15" w:type="dxa"/>
          <w:bottom w:w="15" w:type="dxa"/>
          <w:right w:w="15" w:type="dxa"/>
        </w:tblCellMar>
        <w:tblLook w:val="04A0" w:firstRow="1" w:lastRow="0" w:firstColumn="1" w:lastColumn="0" w:noHBand="0" w:noVBand="1"/>
      </w:tblPr>
      <w:tblGrid>
        <w:gridCol w:w="598"/>
        <w:gridCol w:w="8474"/>
      </w:tblGrid>
      <w:tr w:rsidR="00901C92" w:rsidRPr="00901C92" w14:paraId="4B99535F" w14:textId="77777777" w:rsidTr="00901C92">
        <w:tc>
          <w:tcPr>
            <w:tcW w:w="660" w:type="dxa"/>
            <w:tcMar>
              <w:top w:w="0" w:type="dxa"/>
              <w:left w:w="240" w:type="dxa"/>
              <w:bottom w:w="0" w:type="dxa"/>
              <w:right w:w="240" w:type="dxa"/>
            </w:tcMar>
          </w:tcPr>
          <w:p w14:paraId="6574EEDA" w14:textId="612A7BF9" w:rsidR="00901C92" w:rsidRPr="00901C92" w:rsidRDefault="00901C92" w:rsidP="00901C92">
            <w:pPr>
              <w:spacing w:after="0" w:line="240" w:lineRule="auto"/>
              <w:rPr>
                <w:rFonts w:ascii="Helvetica" w:eastAsia="Times New Roman" w:hAnsi="Helvetica" w:cs="Helvetica"/>
                <w:sz w:val="24"/>
                <w:szCs w:val="24"/>
                <w:lang w:eastAsia="nb-NO"/>
              </w:rPr>
            </w:pPr>
          </w:p>
        </w:tc>
        <w:tc>
          <w:tcPr>
            <w:tcW w:w="13200" w:type="dxa"/>
            <w:tcMar>
              <w:top w:w="0" w:type="dxa"/>
              <w:left w:w="0" w:type="dxa"/>
              <w:bottom w:w="0" w:type="dxa"/>
              <w:right w:w="0" w:type="dxa"/>
            </w:tcMar>
            <w:vAlign w:val="center"/>
          </w:tcPr>
          <w:p w14:paraId="51FC0003" w14:textId="3F0FEE01" w:rsidR="00901C92" w:rsidRPr="00901C92" w:rsidRDefault="00901C92" w:rsidP="00901C92">
            <w:pPr>
              <w:shd w:val="clear" w:color="auto" w:fill="FFFFFF"/>
              <w:spacing w:after="0" w:line="300" w:lineRule="atLeast"/>
              <w:rPr>
                <w:rFonts w:ascii="Helvetica" w:eastAsia="Times New Roman" w:hAnsi="Helvetica" w:cs="Helvetica"/>
                <w:color w:val="222222"/>
                <w:sz w:val="24"/>
                <w:szCs w:val="24"/>
                <w:lang w:eastAsia="nb-NO"/>
              </w:rPr>
            </w:pPr>
          </w:p>
        </w:tc>
      </w:tr>
    </w:tbl>
    <w:p w14:paraId="47D869D6" w14:textId="77777777" w:rsidR="00F73813" w:rsidRDefault="00F73813" w:rsidP="00C43E5E">
      <w:pPr>
        <w:tabs>
          <w:tab w:val="left" w:pos="2210"/>
        </w:tabs>
        <w:spacing w:after="330" w:line="240" w:lineRule="auto"/>
      </w:pPr>
    </w:p>
    <w:p w14:paraId="788867B7" w14:textId="4D4A2082" w:rsidR="006D22B9" w:rsidRDefault="00A64CC3" w:rsidP="00C43E5E">
      <w:pPr>
        <w:tabs>
          <w:tab w:val="left" w:pos="2210"/>
        </w:tabs>
        <w:spacing w:after="330" w:line="240" w:lineRule="auto"/>
      </w:pPr>
      <w:r>
        <w:rPr>
          <w:b/>
          <w:bCs/>
        </w:rPr>
        <w:lastRenderedPageBreak/>
        <w:t xml:space="preserve">Innspill </w:t>
      </w:r>
      <w:r w:rsidR="006D22B9" w:rsidRPr="006D22B9">
        <w:rPr>
          <w:b/>
          <w:bCs/>
        </w:rPr>
        <w:t>til punkt 9</w:t>
      </w:r>
      <w:r w:rsidR="006D22B9">
        <w:t>: Etablere og drifte fleksible og differensierte dag og aktivitetstilbud, også i distriktene</w:t>
      </w:r>
    </w:p>
    <w:p w14:paraId="75F1071F" w14:textId="1426BC7D" w:rsidR="00EF67B6" w:rsidRDefault="00EF67B6" w:rsidP="00EF3D1E">
      <w:pPr>
        <w:rPr>
          <w:rFonts w:ascii="Calibri" w:eastAsia="Times New Roman" w:hAnsi="Calibri" w:cs="Calibri"/>
          <w:color w:val="222222"/>
          <w:lang w:eastAsia="nb-NO"/>
        </w:rPr>
      </w:pPr>
      <w:r>
        <w:rPr>
          <w:rFonts w:ascii="Calibri" w:eastAsia="Times New Roman" w:hAnsi="Calibri" w:cs="Calibri"/>
          <w:color w:val="222222"/>
          <w:lang w:eastAsia="nb-NO"/>
        </w:rPr>
        <w:t>Inn-på-tunet-tilbud</w:t>
      </w:r>
    </w:p>
    <w:p w14:paraId="068ED5DA" w14:textId="75526B73" w:rsidR="00EF3D1E" w:rsidRDefault="002C239E" w:rsidP="00EF3D1E">
      <w:r w:rsidRPr="00901C92">
        <w:rPr>
          <w:rFonts w:ascii="Calibri" w:eastAsia="Times New Roman" w:hAnsi="Calibri" w:cs="Calibri"/>
          <w:color w:val="222222"/>
          <w:lang w:eastAsia="nb-NO"/>
        </w:rPr>
        <w:t>De som bor i</w:t>
      </w:r>
      <w:r w:rsidR="007B061A">
        <w:rPr>
          <w:rFonts w:ascii="Calibri" w:eastAsia="Times New Roman" w:hAnsi="Calibri" w:cs="Calibri"/>
          <w:color w:val="222222"/>
          <w:lang w:eastAsia="nb-NO"/>
        </w:rPr>
        <w:t xml:space="preserve"> </w:t>
      </w:r>
      <w:r w:rsidRPr="00901C92">
        <w:rPr>
          <w:rFonts w:ascii="Calibri" w:eastAsia="Times New Roman" w:hAnsi="Calibri" w:cs="Calibri"/>
          <w:color w:val="222222"/>
          <w:lang w:eastAsia="nb-NO"/>
        </w:rPr>
        <w:t>dist</w:t>
      </w:r>
      <w:r w:rsidR="00087F29">
        <w:rPr>
          <w:rFonts w:ascii="Calibri" w:eastAsia="Times New Roman" w:hAnsi="Calibri" w:cs="Calibri"/>
          <w:color w:val="222222"/>
          <w:lang w:eastAsia="nb-NO"/>
        </w:rPr>
        <w:t>rikten</w:t>
      </w:r>
      <w:r w:rsidR="000E5ADE">
        <w:rPr>
          <w:rFonts w:ascii="Calibri" w:eastAsia="Times New Roman" w:hAnsi="Calibri" w:cs="Calibri"/>
          <w:color w:val="222222"/>
          <w:lang w:eastAsia="nb-NO"/>
        </w:rPr>
        <w:t>e</w:t>
      </w:r>
      <w:r w:rsidR="007B061A">
        <w:rPr>
          <w:rFonts w:ascii="Calibri" w:eastAsia="Times New Roman" w:hAnsi="Calibri" w:cs="Calibri"/>
          <w:color w:val="222222"/>
          <w:lang w:eastAsia="nb-NO"/>
        </w:rPr>
        <w:t xml:space="preserve"> </w:t>
      </w:r>
      <w:r w:rsidRPr="00901C92">
        <w:rPr>
          <w:rFonts w:ascii="Calibri" w:eastAsia="Times New Roman" w:hAnsi="Calibri" w:cs="Calibri"/>
          <w:color w:val="222222"/>
          <w:lang w:eastAsia="nb-NO"/>
        </w:rPr>
        <w:t>må få et aktivitetstilbud</w:t>
      </w:r>
      <w:r>
        <w:rPr>
          <w:rFonts w:ascii="Calibri" w:eastAsia="Times New Roman" w:hAnsi="Calibri" w:cs="Calibri"/>
          <w:color w:val="222222"/>
          <w:lang w:eastAsia="nb-NO"/>
        </w:rPr>
        <w:t>. Vi er kjent med at det er flere</w:t>
      </w:r>
      <w:r w:rsidRPr="00901C92">
        <w:rPr>
          <w:rFonts w:ascii="Calibri" w:eastAsia="Times New Roman" w:hAnsi="Calibri" w:cs="Calibri"/>
          <w:color w:val="222222"/>
          <w:lang w:eastAsia="nb-NO"/>
        </w:rPr>
        <w:t xml:space="preserve"> demenssyke i distriktene som ikke får tilbud etter at Nordmo gård ble lagt ned. Disse må kanskje tidligere inn på sykehjem</w:t>
      </w:r>
      <w:r w:rsidR="002D6CCE">
        <w:rPr>
          <w:rFonts w:ascii="Calibri" w:eastAsia="Times New Roman" w:hAnsi="Calibri" w:cs="Calibri"/>
          <w:color w:val="222222"/>
          <w:lang w:eastAsia="nb-NO"/>
        </w:rPr>
        <w:t>?</w:t>
      </w:r>
      <w:r w:rsidRPr="00901C92">
        <w:rPr>
          <w:rFonts w:ascii="Calibri" w:eastAsia="Times New Roman" w:hAnsi="Calibri" w:cs="Calibri"/>
          <w:color w:val="222222"/>
          <w:lang w:eastAsia="nb-NO"/>
        </w:rPr>
        <w:t xml:space="preserve"> </w:t>
      </w:r>
      <w:r w:rsidR="00C73DE0">
        <w:rPr>
          <w:rFonts w:ascii="Calibri" w:eastAsia="Times New Roman" w:hAnsi="Calibri" w:cs="Calibri"/>
          <w:color w:val="222222"/>
          <w:lang w:eastAsia="nb-NO"/>
        </w:rPr>
        <w:t>Kommunenes prognoser sier at det er ikke nok sykehjemsplasser til alle!</w:t>
      </w:r>
      <w:r w:rsidR="00EF3D1E" w:rsidRPr="00EF3D1E">
        <w:t xml:space="preserve"> </w:t>
      </w:r>
      <w:r w:rsidR="00EF3D1E">
        <w:t>Befolkningsprognosene viser at antall innbyggere over 67 år vil øke med 29 % i planperioden.</w:t>
      </w:r>
      <w:r w:rsidR="002D6CCE">
        <w:t xml:space="preserve"> Høy alder er den største risikofaktor for å utvikle demens.</w:t>
      </w:r>
    </w:p>
    <w:p w14:paraId="0980BE56" w14:textId="5CD43D8D" w:rsidR="00087F29" w:rsidRDefault="002C239E" w:rsidP="00087F29">
      <w:pPr>
        <w:tabs>
          <w:tab w:val="left" w:pos="2210"/>
        </w:tabs>
        <w:spacing w:after="330" w:line="240" w:lineRule="auto"/>
        <w:rPr>
          <w:rFonts w:cstheme="minorHAnsi"/>
          <w:color w:val="414342"/>
          <w:shd w:val="clear" w:color="auto" w:fill="FBFBFB"/>
        </w:rPr>
      </w:pPr>
      <w:r w:rsidRPr="00901C92">
        <w:rPr>
          <w:rFonts w:ascii="Calibri" w:eastAsia="Times New Roman" w:hAnsi="Calibri" w:cs="Calibri"/>
          <w:color w:val="222222"/>
          <w:lang w:eastAsia="nb-NO"/>
        </w:rPr>
        <w:t xml:space="preserve">Vi bør ha flere ulike tilbud til demenssyke, da de kan ha svært ulike behov. </w:t>
      </w:r>
      <w:r w:rsidR="00C73DE0">
        <w:rPr>
          <w:rFonts w:ascii="Calibri" w:eastAsia="Times New Roman" w:hAnsi="Calibri" w:cs="Calibri"/>
          <w:color w:val="222222"/>
          <w:lang w:eastAsia="nb-NO"/>
        </w:rPr>
        <w:t>En ny forskningsrapport</w:t>
      </w:r>
      <w:r w:rsidR="00C73DE0" w:rsidRPr="00C73DE0">
        <w:rPr>
          <w:rFonts w:cstheme="minorHAnsi"/>
          <w:color w:val="414342"/>
          <w:shd w:val="clear" w:color="auto" w:fill="FBFBFB"/>
        </w:rPr>
        <w:t xml:space="preserve"> har funnet at brukerne er mer sosialt og fysisk aktive på gård enn på ordinære dagtilbud. Brukerne er sosialt aktive i over 80 prosent av tiden de tilbringer på gården, mot litt over halvparten av tiden på vanlige dagtilbud. </w:t>
      </w:r>
      <w:r w:rsidR="00C73DE0">
        <w:rPr>
          <w:rFonts w:cstheme="minorHAnsi"/>
          <w:color w:val="414342"/>
          <w:shd w:val="clear" w:color="auto" w:fill="FBFBFB"/>
        </w:rPr>
        <w:t xml:space="preserve">Vi ønsker derfor et </w:t>
      </w:r>
      <w:r w:rsidR="00036535" w:rsidRPr="00036535">
        <w:rPr>
          <w:rFonts w:cstheme="minorHAnsi"/>
          <w:i/>
          <w:iCs/>
          <w:color w:val="414342"/>
          <w:shd w:val="clear" w:color="auto" w:fill="FBFBFB"/>
        </w:rPr>
        <w:t>«</w:t>
      </w:r>
      <w:r w:rsidR="00C73DE0" w:rsidRPr="00036535">
        <w:rPr>
          <w:rFonts w:cstheme="minorHAnsi"/>
          <w:i/>
          <w:iCs/>
          <w:color w:val="414342"/>
          <w:shd w:val="clear" w:color="auto" w:fill="FBFBFB"/>
        </w:rPr>
        <w:t>Inn-på-tunet-tilbud</w:t>
      </w:r>
      <w:r w:rsidR="00036535">
        <w:rPr>
          <w:rFonts w:cstheme="minorHAnsi"/>
          <w:color w:val="414342"/>
          <w:shd w:val="clear" w:color="auto" w:fill="FBFBFB"/>
        </w:rPr>
        <w:t>»</w:t>
      </w:r>
      <w:r w:rsidR="00C73DE0">
        <w:rPr>
          <w:rFonts w:cstheme="minorHAnsi"/>
          <w:color w:val="414342"/>
          <w:shd w:val="clear" w:color="auto" w:fill="FBFBFB"/>
        </w:rPr>
        <w:t xml:space="preserve"> </w:t>
      </w:r>
      <w:r w:rsidR="000E50EE">
        <w:rPr>
          <w:rFonts w:cstheme="minorHAnsi"/>
          <w:color w:val="414342"/>
          <w:shd w:val="clear" w:color="auto" w:fill="FBFBFB"/>
        </w:rPr>
        <w:t xml:space="preserve">for demenssyke </w:t>
      </w:r>
      <w:r w:rsidR="00C73DE0">
        <w:rPr>
          <w:rFonts w:cstheme="minorHAnsi"/>
          <w:color w:val="414342"/>
          <w:shd w:val="clear" w:color="auto" w:fill="FBFBFB"/>
        </w:rPr>
        <w:t>i kommunen.</w:t>
      </w:r>
    </w:p>
    <w:p w14:paraId="1FBABF0A" w14:textId="12578150" w:rsidR="002C239E" w:rsidRPr="007D7754" w:rsidRDefault="002C239E" w:rsidP="00087F29">
      <w:pPr>
        <w:tabs>
          <w:tab w:val="left" w:pos="2210"/>
        </w:tabs>
        <w:spacing w:after="330" w:line="240" w:lineRule="auto"/>
        <w:rPr>
          <w:rFonts w:eastAsia="Times New Roman" w:cstheme="minorHAnsi"/>
          <w:color w:val="222222"/>
          <w:lang w:eastAsia="nb-NO"/>
        </w:rPr>
      </w:pPr>
    </w:p>
    <w:p w14:paraId="03FF8829" w14:textId="77777777" w:rsidR="007D7754" w:rsidRPr="00901C92" w:rsidRDefault="007D7754" w:rsidP="00087F29">
      <w:pPr>
        <w:tabs>
          <w:tab w:val="left" w:pos="2210"/>
        </w:tabs>
        <w:spacing w:after="330" w:line="240" w:lineRule="auto"/>
        <w:rPr>
          <w:rFonts w:cstheme="minorHAnsi"/>
          <w:color w:val="414342"/>
          <w:shd w:val="clear" w:color="auto" w:fill="FBFBFB"/>
        </w:rPr>
      </w:pPr>
    </w:p>
    <w:p w14:paraId="5F744789" w14:textId="5A3FA59E" w:rsidR="006D22B9" w:rsidRPr="007D7754" w:rsidRDefault="006D22B9" w:rsidP="00C43E5E">
      <w:pPr>
        <w:tabs>
          <w:tab w:val="left" w:pos="2210"/>
        </w:tabs>
        <w:spacing w:after="330" w:line="240" w:lineRule="auto"/>
        <w:rPr>
          <w:rFonts w:cstheme="minorHAnsi"/>
        </w:rPr>
      </w:pPr>
    </w:p>
    <w:p w14:paraId="508EF937" w14:textId="77777777" w:rsidR="002C239E" w:rsidRPr="006D22B9" w:rsidRDefault="002C239E" w:rsidP="00C43E5E">
      <w:pPr>
        <w:tabs>
          <w:tab w:val="left" w:pos="2210"/>
        </w:tabs>
        <w:spacing w:after="330" w:line="240" w:lineRule="auto"/>
        <w:rPr>
          <w:rFonts w:ascii="Calibri" w:hAnsi="Calibri" w:cs="Calibri"/>
        </w:rPr>
      </w:pPr>
    </w:p>
    <w:p w14:paraId="0C18837F" w14:textId="77777777" w:rsidR="00451DCA" w:rsidRPr="00C43E5E" w:rsidRDefault="00451DCA" w:rsidP="00C43E5E">
      <w:pPr>
        <w:tabs>
          <w:tab w:val="left" w:pos="2210"/>
        </w:tabs>
        <w:spacing w:after="330" w:line="240" w:lineRule="auto"/>
      </w:pPr>
    </w:p>
    <w:p w14:paraId="538D2BD7" w14:textId="77777777" w:rsidR="009E51E7" w:rsidRPr="004E1F1A" w:rsidRDefault="009E51E7" w:rsidP="009E51E7">
      <w:pPr>
        <w:rPr>
          <w:b/>
          <w:bCs/>
          <w:sz w:val="24"/>
          <w:szCs w:val="24"/>
        </w:rPr>
      </w:pPr>
    </w:p>
    <w:p w14:paraId="69D7C9BE" w14:textId="77777777" w:rsidR="009E51E7" w:rsidRPr="004E1F1A" w:rsidRDefault="009E51E7" w:rsidP="009E51E7">
      <w:pPr>
        <w:rPr>
          <w:b/>
          <w:bCs/>
          <w:sz w:val="24"/>
          <w:szCs w:val="24"/>
        </w:rPr>
      </w:pPr>
    </w:p>
    <w:p w14:paraId="16637AC8" w14:textId="77777777" w:rsidR="009E51E7" w:rsidRPr="009A1255" w:rsidRDefault="009E51E7" w:rsidP="009E51E7">
      <w:pPr>
        <w:rPr>
          <w:sz w:val="24"/>
          <w:szCs w:val="24"/>
        </w:rPr>
      </w:pPr>
    </w:p>
    <w:p w14:paraId="12B10A8B" w14:textId="77777777" w:rsidR="009E51E7" w:rsidRPr="009A1255" w:rsidRDefault="009E51E7" w:rsidP="009E51E7">
      <w:pPr>
        <w:rPr>
          <w:b/>
          <w:bCs/>
          <w:sz w:val="24"/>
          <w:szCs w:val="24"/>
        </w:rPr>
      </w:pPr>
    </w:p>
    <w:sectPr w:rsidR="009E51E7" w:rsidRPr="009A1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C5622"/>
    <w:multiLevelType w:val="multilevel"/>
    <w:tmpl w:val="29B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C5ECD"/>
    <w:multiLevelType w:val="multilevel"/>
    <w:tmpl w:val="77D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C0AF5"/>
    <w:multiLevelType w:val="multilevel"/>
    <w:tmpl w:val="2096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60753"/>
    <w:multiLevelType w:val="multilevel"/>
    <w:tmpl w:val="5C9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E7"/>
    <w:rsid w:val="00036535"/>
    <w:rsid w:val="00087F29"/>
    <w:rsid w:val="000C7AE7"/>
    <w:rsid w:val="000E50EE"/>
    <w:rsid w:val="000E5ADE"/>
    <w:rsid w:val="000E710A"/>
    <w:rsid w:val="00140005"/>
    <w:rsid w:val="001615FA"/>
    <w:rsid w:val="0023044F"/>
    <w:rsid w:val="0028439A"/>
    <w:rsid w:val="002C239E"/>
    <w:rsid w:val="002C2E47"/>
    <w:rsid w:val="002D6CCE"/>
    <w:rsid w:val="00396C57"/>
    <w:rsid w:val="00451DCA"/>
    <w:rsid w:val="00497AC0"/>
    <w:rsid w:val="00546FB2"/>
    <w:rsid w:val="0058027B"/>
    <w:rsid w:val="00583E33"/>
    <w:rsid w:val="0065584D"/>
    <w:rsid w:val="006D22B9"/>
    <w:rsid w:val="00740963"/>
    <w:rsid w:val="00755C94"/>
    <w:rsid w:val="0077321A"/>
    <w:rsid w:val="0078463A"/>
    <w:rsid w:val="007A0837"/>
    <w:rsid w:val="007B061A"/>
    <w:rsid w:val="007C5609"/>
    <w:rsid w:val="007D7754"/>
    <w:rsid w:val="007E581A"/>
    <w:rsid w:val="00901C92"/>
    <w:rsid w:val="009B5A90"/>
    <w:rsid w:val="009D041D"/>
    <w:rsid w:val="009E51E7"/>
    <w:rsid w:val="00A047DC"/>
    <w:rsid w:val="00A31EFB"/>
    <w:rsid w:val="00A64CC3"/>
    <w:rsid w:val="00B1150F"/>
    <w:rsid w:val="00B433EC"/>
    <w:rsid w:val="00BD619D"/>
    <w:rsid w:val="00C43E5E"/>
    <w:rsid w:val="00C73DE0"/>
    <w:rsid w:val="00D12EA6"/>
    <w:rsid w:val="00D36882"/>
    <w:rsid w:val="00DF311C"/>
    <w:rsid w:val="00EF3D1E"/>
    <w:rsid w:val="00EF67B6"/>
    <w:rsid w:val="00F623B6"/>
    <w:rsid w:val="00F738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8C65"/>
  <w15:chartTrackingRefBased/>
  <w15:docId w15:val="{727219F9-1595-4564-A4FD-9057F734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E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tro">
    <w:name w:val="intro"/>
    <w:basedOn w:val="Normal"/>
    <w:rsid w:val="009E51E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7D775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7551">
      <w:bodyDiv w:val="1"/>
      <w:marLeft w:val="0"/>
      <w:marRight w:val="0"/>
      <w:marTop w:val="0"/>
      <w:marBottom w:val="0"/>
      <w:divBdr>
        <w:top w:val="none" w:sz="0" w:space="0" w:color="auto"/>
        <w:left w:val="none" w:sz="0" w:space="0" w:color="auto"/>
        <w:bottom w:val="none" w:sz="0" w:space="0" w:color="auto"/>
        <w:right w:val="none" w:sz="0" w:space="0" w:color="auto"/>
      </w:divBdr>
    </w:div>
    <w:div w:id="1137727432">
      <w:bodyDiv w:val="1"/>
      <w:marLeft w:val="0"/>
      <w:marRight w:val="0"/>
      <w:marTop w:val="0"/>
      <w:marBottom w:val="0"/>
      <w:divBdr>
        <w:top w:val="none" w:sz="0" w:space="0" w:color="auto"/>
        <w:left w:val="none" w:sz="0" w:space="0" w:color="auto"/>
        <w:bottom w:val="none" w:sz="0" w:space="0" w:color="auto"/>
        <w:right w:val="none" w:sz="0" w:space="0" w:color="auto"/>
      </w:divBdr>
    </w:div>
    <w:div w:id="1313094703">
      <w:bodyDiv w:val="1"/>
      <w:marLeft w:val="0"/>
      <w:marRight w:val="0"/>
      <w:marTop w:val="0"/>
      <w:marBottom w:val="0"/>
      <w:divBdr>
        <w:top w:val="none" w:sz="0" w:space="0" w:color="auto"/>
        <w:left w:val="none" w:sz="0" w:space="0" w:color="auto"/>
        <w:bottom w:val="none" w:sz="0" w:space="0" w:color="auto"/>
        <w:right w:val="none" w:sz="0" w:space="0" w:color="auto"/>
      </w:divBdr>
    </w:div>
    <w:div w:id="1680885050">
      <w:bodyDiv w:val="1"/>
      <w:marLeft w:val="0"/>
      <w:marRight w:val="0"/>
      <w:marTop w:val="0"/>
      <w:marBottom w:val="0"/>
      <w:divBdr>
        <w:top w:val="none" w:sz="0" w:space="0" w:color="auto"/>
        <w:left w:val="none" w:sz="0" w:space="0" w:color="auto"/>
        <w:bottom w:val="none" w:sz="0" w:space="0" w:color="auto"/>
        <w:right w:val="none" w:sz="0" w:space="0" w:color="auto"/>
      </w:divBdr>
      <w:divsChild>
        <w:div w:id="1853643548">
          <w:marLeft w:val="0"/>
          <w:marRight w:val="0"/>
          <w:marTop w:val="0"/>
          <w:marBottom w:val="0"/>
          <w:divBdr>
            <w:top w:val="none" w:sz="0" w:space="0" w:color="auto"/>
            <w:left w:val="none" w:sz="0" w:space="0" w:color="auto"/>
            <w:bottom w:val="none" w:sz="0" w:space="0" w:color="auto"/>
            <w:right w:val="none" w:sz="0" w:space="0" w:color="auto"/>
          </w:divBdr>
          <w:divsChild>
            <w:div w:id="609747334">
              <w:marLeft w:val="0"/>
              <w:marRight w:val="0"/>
              <w:marTop w:val="0"/>
              <w:marBottom w:val="0"/>
              <w:divBdr>
                <w:top w:val="none" w:sz="0" w:space="0" w:color="auto"/>
                <w:left w:val="none" w:sz="0" w:space="0" w:color="auto"/>
                <w:bottom w:val="none" w:sz="0" w:space="0" w:color="auto"/>
                <w:right w:val="none" w:sz="0" w:space="0" w:color="auto"/>
              </w:divBdr>
              <w:divsChild>
                <w:div w:id="744765031">
                  <w:marLeft w:val="0"/>
                  <w:marRight w:val="0"/>
                  <w:marTop w:val="0"/>
                  <w:marBottom w:val="0"/>
                  <w:divBdr>
                    <w:top w:val="none" w:sz="0" w:space="0" w:color="auto"/>
                    <w:left w:val="none" w:sz="0" w:space="0" w:color="auto"/>
                    <w:bottom w:val="none" w:sz="0" w:space="0" w:color="auto"/>
                    <w:right w:val="none" w:sz="0" w:space="0" w:color="auto"/>
                  </w:divBdr>
                  <w:divsChild>
                    <w:div w:id="663432143">
                      <w:marLeft w:val="0"/>
                      <w:marRight w:val="0"/>
                      <w:marTop w:val="120"/>
                      <w:marBottom w:val="0"/>
                      <w:divBdr>
                        <w:top w:val="none" w:sz="0" w:space="0" w:color="auto"/>
                        <w:left w:val="none" w:sz="0" w:space="0" w:color="auto"/>
                        <w:bottom w:val="none" w:sz="0" w:space="0" w:color="auto"/>
                        <w:right w:val="none" w:sz="0" w:space="0" w:color="auto"/>
                      </w:divBdr>
                      <w:divsChild>
                        <w:div w:id="1981809789">
                          <w:marLeft w:val="0"/>
                          <w:marRight w:val="0"/>
                          <w:marTop w:val="0"/>
                          <w:marBottom w:val="0"/>
                          <w:divBdr>
                            <w:top w:val="none" w:sz="0" w:space="0" w:color="auto"/>
                            <w:left w:val="none" w:sz="0" w:space="0" w:color="auto"/>
                            <w:bottom w:val="none" w:sz="0" w:space="0" w:color="auto"/>
                            <w:right w:val="none" w:sz="0" w:space="0" w:color="auto"/>
                          </w:divBdr>
                          <w:divsChild>
                            <w:div w:id="385105617">
                              <w:marLeft w:val="0"/>
                              <w:marRight w:val="0"/>
                              <w:marTop w:val="0"/>
                              <w:marBottom w:val="0"/>
                              <w:divBdr>
                                <w:top w:val="none" w:sz="0" w:space="0" w:color="auto"/>
                                <w:left w:val="none" w:sz="0" w:space="0" w:color="auto"/>
                                <w:bottom w:val="none" w:sz="0" w:space="0" w:color="auto"/>
                                <w:right w:val="none" w:sz="0" w:space="0" w:color="auto"/>
                              </w:divBdr>
                              <w:divsChild>
                                <w:div w:id="1117985127">
                                  <w:marLeft w:val="0"/>
                                  <w:marRight w:val="0"/>
                                  <w:marTop w:val="0"/>
                                  <w:marBottom w:val="0"/>
                                  <w:divBdr>
                                    <w:top w:val="none" w:sz="0" w:space="0" w:color="auto"/>
                                    <w:left w:val="none" w:sz="0" w:space="0" w:color="auto"/>
                                    <w:bottom w:val="none" w:sz="0" w:space="0" w:color="auto"/>
                                    <w:right w:val="none" w:sz="0" w:space="0" w:color="auto"/>
                                  </w:divBdr>
                                  <w:divsChild>
                                    <w:div w:id="1358047784">
                                      <w:marLeft w:val="0"/>
                                      <w:marRight w:val="0"/>
                                      <w:marTop w:val="0"/>
                                      <w:marBottom w:val="0"/>
                                      <w:divBdr>
                                        <w:top w:val="none" w:sz="0" w:space="0" w:color="auto"/>
                                        <w:left w:val="none" w:sz="0" w:space="0" w:color="auto"/>
                                        <w:bottom w:val="none" w:sz="0" w:space="0" w:color="auto"/>
                                        <w:right w:val="none" w:sz="0" w:space="0" w:color="auto"/>
                                      </w:divBdr>
                                      <w:divsChild>
                                        <w:div w:id="2136947311">
                                          <w:marLeft w:val="0"/>
                                          <w:marRight w:val="0"/>
                                          <w:marTop w:val="0"/>
                                          <w:marBottom w:val="0"/>
                                          <w:divBdr>
                                            <w:top w:val="none" w:sz="0" w:space="0" w:color="auto"/>
                                            <w:left w:val="none" w:sz="0" w:space="0" w:color="auto"/>
                                            <w:bottom w:val="none" w:sz="0" w:space="0" w:color="auto"/>
                                            <w:right w:val="none" w:sz="0" w:space="0" w:color="auto"/>
                                          </w:divBdr>
                                          <w:divsChild>
                                            <w:div w:id="455566546">
                                              <w:marLeft w:val="0"/>
                                              <w:marRight w:val="0"/>
                                              <w:marTop w:val="0"/>
                                              <w:marBottom w:val="0"/>
                                              <w:divBdr>
                                                <w:top w:val="none" w:sz="0" w:space="0" w:color="auto"/>
                                                <w:left w:val="none" w:sz="0" w:space="0" w:color="auto"/>
                                                <w:bottom w:val="none" w:sz="0" w:space="0" w:color="auto"/>
                                                <w:right w:val="none" w:sz="0" w:space="0" w:color="auto"/>
                                              </w:divBdr>
                                              <w:divsChild>
                                                <w:div w:id="402987581">
                                                  <w:marLeft w:val="0"/>
                                                  <w:marRight w:val="0"/>
                                                  <w:marTop w:val="0"/>
                                                  <w:marBottom w:val="0"/>
                                                  <w:divBdr>
                                                    <w:top w:val="none" w:sz="0" w:space="0" w:color="auto"/>
                                                    <w:left w:val="none" w:sz="0" w:space="0" w:color="auto"/>
                                                    <w:bottom w:val="none" w:sz="0" w:space="0" w:color="auto"/>
                                                    <w:right w:val="none" w:sz="0" w:space="0" w:color="auto"/>
                                                  </w:divBdr>
                                                  <w:divsChild>
                                                    <w:div w:id="248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978739">
          <w:marLeft w:val="0"/>
          <w:marRight w:val="0"/>
          <w:marTop w:val="0"/>
          <w:marBottom w:val="0"/>
          <w:divBdr>
            <w:top w:val="none" w:sz="0" w:space="0" w:color="auto"/>
            <w:left w:val="none" w:sz="0" w:space="0" w:color="auto"/>
            <w:bottom w:val="none" w:sz="0" w:space="0" w:color="auto"/>
            <w:right w:val="none" w:sz="0" w:space="0" w:color="auto"/>
          </w:divBdr>
          <w:divsChild>
            <w:div w:id="374236570">
              <w:marLeft w:val="0"/>
              <w:marRight w:val="0"/>
              <w:marTop w:val="0"/>
              <w:marBottom w:val="0"/>
              <w:divBdr>
                <w:top w:val="none" w:sz="0" w:space="0" w:color="auto"/>
                <w:left w:val="none" w:sz="0" w:space="0" w:color="auto"/>
                <w:bottom w:val="none" w:sz="0" w:space="0" w:color="auto"/>
                <w:right w:val="none" w:sz="0" w:space="0" w:color="auto"/>
              </w:divBdr>
              <w:divsChild>
                <w:div w:id="968172540">
                  <w:marLeft w:val="0"/>
                  <w:marRight w:val="0"/>
                  <w:marTop w:val="0"/>
                  <w:marBottom w:val="0"/>
                  <w:divBdr>
                    <w:top w:val="none" w:sz="0" w:space="0" w:color="auto"/>
                    <w:left w:val="none" w:sz="0" w:space="0" w:color="auto"/>
                    <w:bottom w:val="none" w:sz="0" w:space="0" w:color="auto"/>
                    <w:right w:val="none" w:sz="0" w:space="0" w:color="auto"/>
                  </w:divBdr>
                  <w:divsChild>
                    <w:div w:id="1098016550">
                      <w:marLeft w:val="0"/>
                      <w:marRight w:val="0"/>
                      <w:marTop w:val="0"/>
                      <w:marBottom w:val="0"/>
                      <w:divBdr>
                        <w:top w:val="none" w:sz="0" w:space="0" w:color="auto"/>
                        <w:left w:val="none" w:sz="0" w:space="0" w:color="auto"/>
                        <w:bottom w:val="none" w:sz="0" w:space="0" w:color="auto"/>
                        <w:right w:val="none" w:sz="0" w:space="0" w:color="auto"/>
                      </w:divBdr>
                      <w:divsChild>
                        <w:div w:id="96996279">
                          <w:marLeft w:val="0"/>
                          <w:marRight w:val="0"/>
                          <w:marTop w:val="0"/>
                          <w:marBottom w:val="0"/>
                          <w:divBdr>
                            <w:top w:val="none" w:sz="0" w:space="0" w:color="auto"/>
                            <w:left w:val="none" w:sz="0" w:space="0" w:color="auto"/>
                            <w:bottom w:val="none" w:sz="0" w:space="0" w:color="auto"/>
                            <w:right w:val="none" w:sz="0" w:space="0" w:color="auto"/>
                          </w:divBdr>
                          <w:divsChild>
                            <w:div w:id="1456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8E1C-5A60-4E50-81E0-746C56A3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1326</Words>
  <Characters>7034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Greiner Ovesen</dc:creator>
  <cp:keywords/>
  <dc:description/>
  <cp:lastModifiedBy>Kirsten Greiner Ovesen</cp:lastModifiedBy>
  <cp:revision>10</cp:revision>
  <dcterms:created xsi:type="dcterms:W3CDTF">2020-11-25T09:27:00Z</dcterms:created>
  <dcterms:modified xsi:type="dcterms:W3CDTF">2020-11-30T13:33:00Z</dcterms:modified>
</cp:coreProperties>
</file>